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7496" w:rsidRDefault="00AC7496">
      <w:pPr>
        <w:jc w:val="center"/>
        <w:rPr>
          <w:rFonts w:hint="eastAsia"/>
        </w:rPr>
      </w:pPr>
      <w:bookmarkStart w:id="0" w:name="_GoBack"/>
      <w:bookmarkEnd w:id="0"/>
      <w:r>
        <w:rPr>
          <w:rFonts w:hint="eastAsia"/>
          <w:b/>
          <w:bCs/>
          <w:sz w:val="30"/>
        </w:rPr>
        <w:t>中国海洋大学图书馆论文</w:t>
      </w:r>
      <w:proofErr w:type="gramStart"/>
      <w:r w:rsidR="003E302F">
        <w:rPr>
          <w:rFonts w:hint="eastAsia"/>
          <w:b/>
          <w:bCs/>
          <w:sz w:val="30"/>
        </w:rPr>
        <w:t>查收查</w:t>
      </w:r>
      <w:r>
        <w:rPr>
          <w:rFonts w:hint="eastAsia"/>
          <w:b/>
          <w:bCs/>
          <w:sz w:val="30"/>
        </w:rPr>
        <w:t>引检索</w:t>
      </w:r>
      <w:proofErr w:type="gramEnd"/>
      <w:r>
        <w:rPr>
          <w:rFonts w:hint="eastAsia"/>
          <w:b/>
          <w:bCs/>
          <w:sz w:val="30"/>
        </w:rPr>
        <w:t>委托单</w:t>
      </w:r>
    </w:p>
    <w:p w:rsidR="00AC7496" w:rsidRDefault="00AC7496">
      <w:pPr>
        <w:rPr>
          <w:rFonts w:hint="eastAsia"/>
        </w:rPr>
      </w:pPr>
      <w:r>
        <w:rPr>
          <w:rFonts w:hint="eastAsia"/>
        </w:rPr>
        <w:t xml:space="preserve">                                             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22"/>
      </w:tblGrid>
      <w:tr w:rsidR="00AC7496" w:rsidTr="00AC7496">
        <w:tc>
          <w:tcPr>
            <w:tcW w:w="8522" w:type="dxa"/>
            <w:shd w:val="clear" w:color="auto" w:fill="auto"/>
          </w:tcPr>
          <w:p w:rsidR="00AC7496" w:rsidRPr="00AC7496" w:rsidRDefault="00AC7496" w:rsidP="00AC7496">
            <w:pPr>
              <w:ind w:firstLineChars="100" w:firstLine="211"/>
              <w:jc w:val="left"/>
              <w:rPr>
                <w:rFonts w:hint="eastAsia"/>
                <w:b/>
                <w:bCs/>
              </w:rPr>
            </w:pPr>
            <w:r w:rsidRPr="00AC7496">
              <w:rPr>
                <w:rFonts w:hint="eastAsia"/>
                <w:b/>
                <w:bCs/>
              </w:rPr>
              <w:t>请详细提供论文的详细信息，包括论文全部作者、论文题目、论文出处（包括刊名、</w:t>
            </w:r>
            <w:r w:rsidRPr="00AC7496">
              <w:rPr>
                <w:rFonts w:hint="eastAsia"/>
                <w:b/>
                <w:bCs/>
              </w:rPr>
              <w:t>ISSN</w:t>
            </w:r>
            <w:r w:rsidRPr="00AC7496">
              <w:rPr>
                <w:rFonts w:hint="eastAsia"/>
                <w:b/>
                <w:bCs/>
              </w:rPr>
              <w:t>号、卷、期、页码、出版年）</w:t>
            </w:r>
          </w:p>
          <w:p w:rsidR="00AC7496" w:rsidRDefault="00AC7496" w:rsidP="00AC7496">
            <w:pPr>
              <w:ind w:firstLineChars="150" w:firstLine="315"/>
              <w:jc w:val="left"/>
              <w:rPr>
                <w:rFonts w:hint="eastAsia"/>
              </w:rPr>
            </w:pPr>
            <w:r>
              <w:rPr>
                <w:rFonts w:hint="eastAsia"/>
              </w:rPr>
              <w:t>参考格式如下</w:t>
            </w:r>
            <w:r w:rsidRPr="00AC7496">
              <w:rPr>
                <w:rFonts w:hint="eastAsia"/>
                <w:b/>
              </w:rPr>
              <w:t>：</w:t>
            </w:r>
          </w:p>
          <w:p w:rsidR="00AC7496" w:rsidRDefault="00AC7496" w:rsidP="00AC7496">
            <w:pPr>
              <w:numPr>
                <w:ilvl w:val="0"/>
                <w:numId w:val="1"/>
              </w:numPr>
              <w:tabs>
                <w:tab w:val="left" w:pos="360"/>
              </w:tabs>
              <w:jc w:val="left"/>
              <w:rPr>
                <w:rFonts w:hint="eastAsia"/>
              </w:rPr>
            </w:pPr>
            <w:r>
              <w:rPr>
                <w:rFonts w:hint="eastAsia"/>
              </w:rPr>
              <w:t>检索以下文献被</w:t>
            </w:r>
            <w:r>
              <w:rPr>
                <w:rFonts w:hint="eastAsia"/>
              </w:rPr>
              <w:t>EI</w:t>
            </w:r>
            <w:r>
              <w:rPr>
                <w:rFonts w:hint="eastAsia"/>
              </w:rPr>
              <w:t>收录情况：</w:t>
            </w:r>
          </w:p>
          <w:p w:rsidR="00AC7496" w:rsidRDefault="00AC7496" w:rsidP="00AC7496">
            <w:pPr>
              <w:ind w:left="36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2011</w:t>
            </w:r>
            <w:r>
              <w:rPr>
                <w:rFonts w:hint="eastAsia"/>
              </w:rPr>
              <w:t>：</w:t>
            </w:r>
          </w:p>
          <w:p w:rsidR="00AC7496" w:rsidRPr="00AC7496" w:rsidRDefault="00AC7496" w:rsidP="00AC7496">
            <w:pPr>
              <w:numPr>
                <w:ilvl w:val="1"/>
                <w:numId w:val="1"/>
              </w:numPr>
              <w:tabs>
                <w:tab w:val="left" w:pos="780"/>
              </w:tabs>
              <w:jc w:val="left"/>
              <w:rPr>
                <w:rFonts w:ascii="Arial" w:hAnsi="Arial" w:cs="Arial" w:hint="eastAsia"/>
                <w:kern w:val="0"/>
                <w:sz w:val="18"/>
                <w:szCs w:val="18"/>
              </w:rPr>
            </w:pPr>
            <w:r w:rsidRPr="00AC7496">
              <w:rPr>
                <w:rFonts w:ascii="Arial" w:hAnsi="Arial" w:cs="Arial"/>
                <w:bCs/>
                <w:kern w:val="0"/>
                <w:sz w:val="18"/>
                <w:szCs w:val="18"/>
              </w:rPr>
              <w:t>Preparation and photocatalytic properties of Gd</w:t>
            </w:r>
            <w:r w:rsidRPr="00AC7496">
              <w:rPr>
                <w:rFonts w:ascii="Arial" w:hAnsi="Arial" w:cs="Arial"/>
                <w:bCs/>
                <w:kern w:val="0"/>
                <w:sz w:val="18"/>
                <w:szCs w:val="18"/>
                <w:vertAlign w:val="superscript"/>
              </w:rPr>
              <w:t>3+</w:t>
            </w:r>
            <w:r w:rsidRPr="00AC7496">
              <w:rPr>
                <w:rFonts w:ascii="Arial" w:hAnsi="Arial" w:cs="Arial"/>
                <w:bCs/>
                <w:kern w:val="0"/>
                <w:sz w:val="18"/>
                <w:szCs w:val="18"/>
              </w:rPr>
              <w:t>-doped TiO2 nanoribbons</w:t>
            </w:r>
            <w:r w:rsidRPr="00AC7496">
              <w:rPr>
                <w:rFonts w:ascii="Arial" w:hAnsi="Arial" w:cs="Arial"/>
                <w:kern w:val="0"/>
                <w:sz w:val="18"/>
                <w:szCs w:val="18"/>
              </w:rPr>
              <w:br/>
              <w:t xml:space="preserve">Zhu, Lin; Cao, Li-Xin; Su, Ge; Liu, Wei; Liu, Hui; Song, Liang </w:t>
            </w:r>
            <w:r w:rsidRPr="00AC7496">
              <w:rPr>
                <w:rFonts w:ascii="Arial" w:hAnsi="Arial" w:cs="Arial" w:hint="eastAsia"/>
                <w:kern w:val="0"/>
                <w:sz w:val="18"/>
                <w:szCs w:val="18"/>
              </w:rPr>
              <w:t xml:space="preserve"> </w:t>
            </w:r>
          </w:p>
          <w:p w:rsidR="00AC7496" w:rsidRPr="00AC7496" w:rsidRDefault="00AC7496" w:rsidP="00AC7496">
            <w:pPr>
              <w:ind w:leftChars="200" w:left="420" w:firstLineChars="200" w:firstLine="360"/>
              <w:jc w:val="left"/>
              <w:rPr>
                <w:rFonts w:ascii="Arial" w:hAnsi="Arial" w:cs="Arial" w:hint="eastAsia"/>
                <w:kern w:val="0"/>
                <w:sz w:val="18"/>
                <w:szCs w:val="18"/>
              </w:rPr>
            </w:pPr>
            <w:r w:rsidRPr="00AC7496">
              <w:rPr>
                <w:rFonts w:ascii="Arial" w:hAnsi="Arial" w:cs="Arial"/>
                <w:bCs/>
                <w:kern w:val="0"/>
                <w:sz w:val="18"/>
                <w:szCs w:val="18"/>
              </w:rPr>
              <w:t>Source:</w:t>
            </w:r>
            <w:r w:rsidRPr="00AC7496">
              <w:rPr>
                <w:rFonts w:ascii="Arial" w:hAnsi="Arial" w:cs="Arial"/>
                <w:kern w:val="0"/>
                <w:sz w:val="18"/>
                <w:szCs w:val="18"/>
              </w:rPr>
              <w:t xml:space="preserve"> </w:t>
            </w:r>
            <w:r w:rsidRPr="00AC7496">
              <w:rPr>
                <w:rFonts w:ascii="Arial" w:hAnsi="Arial" w:cs="Arial"/>
                <w:i/>
                <w:iCs/>
                <w:kern w:val="0"/>
                <w:sz w:val="18"/>
                <w:szCs w:val="18"/>
              </w:rPr>
              <w:t>Rengong Jingti Xuebao/Journal of Synthetic Crystals</w:t>
            </w:r>
            <w:r w:rsidRPr="00AC7496">
              <w:rPr>
                <w:rFonts w:ascii="Arial" w:hAnsi="Arial" w:cs="Arial"/>
                <w:kern w:val="0"/>
                <w:sz w:val="18"/>
                <w:szCs w:val="18"/>
              </w:rPr>
              <w:t>, v 40, n 3, p 579-583, June 2011</w:t>
            </w:r>
          </w:p>
          <w:p w:rsidR="00AC7496" w:rsidRPr="00AC7496" w:rsidRDefault="00AC7496" w:rsidP="00AC7496">
            <w:pPr>
              <w:ind w:leftChars="301" w:left="632"/>
              <w:jc w:val="left"/>
              <w:rPr>
                <w:rFonts w:hint="eastAsia"/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>…</w:t>
            </w:r>
            <w:r w:rsidRPr="00AC7496">
              <w:rPr>
                <w:rFonts w:hint="eastAsia"/>
                <w:sz w:val="18"/>
                <w:szCs w:val="18"/>
              </w:rPr>
              <w:t>.</w:t>
            </w:r>
          </w:p>
          <w:p w:rsidR="00AC7496" w:rsidRPr="00AC7496" w:rsidRDefault="00AC7496" w:rsidP="00AC7496">
            <w:pPr>
              <w:ind w:firstLine="435"/>
              <w:jc w:val="left"/>
              <w:rPr>
                <w:rFonts w:hint="eastAsia"/>
                <w:sz w:val="18"/>
                <w:szCs w:val="18"/>
              </w:rPr>
            </w:pPr>
            <w:r w:rsidRPr="00AC7496">
              <w:rPr>
                <w:rFonts w:hint="eastAsia"/>
                <w:sz w:val="18"/>
                <w:szCs w:val="18"/>
              </w:rPr>
              <w:t>2012:</w:t>
            </w:r>
          </w:p>
          <w:p w:rsidR="00AC7496" w:rsidRDefault="00AC7496" w:rsidP="00AC7496">
            <w:pPr>
              <w:ind w:firstLine="435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  <w:r>
              <w:t>…</w:t>
            </w:r>
            <w:r>
              <w:rPr>
                <w:rFonts w:hint="eastAsia"/>
              </w:rPr>
              <w:t>.</w:t>
            </w:r>
          </w:p>
          <w:p w:rsidR="00AC7496" w:rsidRDefault="00AC7496" w:rsidP="00AC7496">
            <w:pPr>
              <w:numPr>
                <w:ilvl w:val="0"/>
                <w:numId w:val="1"/>
              </w:numPr>
              <w:tabs>
                <w:tab w:val="left" w:pos="360"/>
              </w:tabs>
              <w:jc w:val="left"/>
              <w:rPr>
                <w:rFonts w:hint="eastAsia"/>
              </w:rPr>
            </w:pPr>
            <w:r>
              <w:rPr>
                <w:rFonts w:hint="eastAsia"/>
              </w:rPr>
              <w:t>检索以下文献被</w:t>
            </w:r>
            <w:r>
              <w:rPr>
                <w:rFonts w:hint="eastAsia"/>
              </w:rPr>
              <w:t>SCIE</w:t>
            </w:r>
            <w:r>
              <w:rPr>
                <w:rFonts w:hint="eastAsia"/>
              </w:rPr>
              <w:t>收录情况：</w:t>
            </w:r>
          </w:p>
          <w:p w:rsidR="00AC7496" w:rsidRDefault="00AC7496" w:rsidP="00AC7496">
            <w:pPr>
              <w:ind w:left="36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2012</w:t>
            </w:r>
            <w:r>
              <w:rPr>
                <w:rFonts w:hint="eastAsia"/>
              </w:rPr>
              <w:t>：</w:t>
            </w:r>
          </w:p>
          <w:p w:rsidR="00AC7496" w:rsidRPr="00AC7496" w:rsidRDefault="00AC7496" w:rsidP="00AC7496">
            <w:pPr>
              <w:ind w:left="420" w:hangingChars="200" w:hanging="420"/>
              <w:jc w:val="left"/>
              <w:rPr>
                <w:sz w:val="18"/>
                <w:szCs w:val="18"/>
              </w:rPr>
            </w:pPr>
            <w:r>
              <w:rPr>
                <w:rFonts w:hint="eastAsia"/>
              </w:rPr>
              <w:t xml:space="preserve">   </w:t>
            </w:r>
            <w:r w:rsidRPr="00AC7496">
              <w:rPr>
                <w:rFonts w:hint="eastAsia"/>
                <w:sz w:val="18"/>
                <w:szCs w:val="18"/>
              </w:rPr>
              <w:t xml:space="preserve">   (</w:t>
            </w:r>
            <w:proofErr w:type="gramStart"/>
            <w:r w:rsidRPr="00AC7496">
              <w:rPr>
                <w:rFonts w:hint="eastAsia"/>
                <w:sz w:val="18"/>
                <w:szCs w:val="18"/>
              </w:rPr>
              <w:t>1)</w:t>
            </w:r>
            <w:r w:rsidRPr="00AC7496">
              <w:rPr>
                <w:sz w:val="18"/>
                <w:szCs w:val="18"/>
              </w:rPr>
              <w:t>Title</w:t>
            </w:r>
            <w:proofErr w:type="gramEnd"/>
            <w:r w:rsidRPr="00AC7496">
              <w:rPr>
                <w:sz w:val="18"/>
                <w:szCs w:val="18"/>
              </w:rPr>
              <w:t xml:space="preserve">: Synthesis and characterization of Mn doped ZnS d-dots with controllable dual-color emissions  </w:t>
            </w:r>
          </w:p>
          <w:p w:rsidR="00AC7496" w:rsidRPr="00AC7496" w:rsidRDefault="00AC7496" w:rsidP="00AC7496">
            <w:pPr>
              <w:ind w:firstLineChars="350" w:firstLine="630"/>
              <w:jc w:val="left"/>
              <w:rPr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 xml:space="preserve">Dong, BH (Dong, Bohua); Cao, LX (Cao, Lixin); Su, G (Su, Ge); Liu, W (Liu, Wei) </w:t>
            </w:r>
          </w:p>
          <w:p w:rsidR="00AC7496" w:rsidRPr="00AC7496" w:rsidRDefault="00AC7496" w:rsidP="00AC7496">
            <w:pPr>
              <w:ind w:leftChars="291" w:left="699" w:hangingChars="49" w:hanging="88"/>
              <w:jc w:val="left"/>
              <w:rPr>
                <w:rFonts w:hint="eastAsia"/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 xml:space="preserve">Source: JOURNAL OF COLLOID AND INTERFACE </w:t>
            </w:r>
            <w:proofErr w:type="gramStart"/>
            <w:r w:rsidRPr="00AC7496">
              <w:rPr>
                <w:sz w:val="18"/>
                <w:szCs w:val="18"/>
              </w:rPr>
              <w:t>SCIENCE  Volume</w:t>
            </w:r>
            <w:proofErr w:type="gramEnd"/>
            <w:r w:rsidRPr="00AC7496">
              <w:rPr>
                <w:sz w:val="18"/>
                <w:szCs w:val="18"/>
              </w:rPr>
              <w:t>: 367  Pages: 178-182 Published: FEB 1 2012</w:t>
            </w:r>
          </w:p>
          <w:p w:rsidR="00AC7496" w:rsidRPr="00AC7496" w:rsidRDefault="00AC7496" w:rsidP="00AC7496">
            <w:pPr>
              <w:ind w:firstLineChars="397" w:firstLine="715"/>
              <w:jc w:val="left"/>
              <w:rPr>
                <w:rFonts w:hint="eastAsia"/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 xml:space="preserve">ISSN: 0021-9797  </w:t>
            </w:r>
          </w:p>
          <w:p w:rsidR="00AC7496" w:rsidRDefault="00AC7496" w:rsidP="00AC7496">
            <w:pPr>
              <w:ind w:firstLineChars="347" w:firstLine="729"/>
              <w:jc w:val="left"/>
              <w:rPr>
                <w:rFonts w:hint="eastAsia"/>
              </w:rPr>
            </w:pPr>
            <w:r>
              <w:t>…</w:t>
            </w:r>
            <w:r>
              <w:rPr>
                <w:rFonts w:hint="eastAsia"/>
              </w:rPr>
              <w:t>.</w:t>
            </w:r>
          </w:p>
          <w:p w:rsidR="00AC7496" w:rsidRDefault="00AC7496" w:rsidP="00AC7496">
            <w:pPr>
              <w:numPr>
                <w:ilvl w:val="0"/>
                <w:numId w:val="1"/>
              </w:numPr>
              <w:tabs>
                <w:tab w:val="left" w:pos="360"/>
              </w:tabs>
              <w:jc w:val="left"/>
              <w:rPr>
                <w:rFonts w:hint="eastAsia"/>
              </w:rPr>
            </w:pPr>
            <w:r>
              <w:rPr>
                <w:rFonts w:hint="eastAsia"/>
              </w:rPr>
              <w:t>检索以下文献在</w:t>
            </w:r>
            <w:r>
              <w:rPr>
                <w:rFonts w:hint="eastAsia"/>
              </w:rPr>
              <w:t>SCIE</w:t>
            </w:r>
            <w:r>
              <w:rPr>
                <w:rFonts w:hint="eastAsia"/>
              </w:rPr>
              <w:t>里被引用的情况：</w:t>
            </w:r>
            <w:r>
              <w:rPr>
                <w:rFonts w:hint="eastAsia"/>
              </w:rPr>
              <w:t xml:space="preserve">   </w:t>
            </w:r>
            <w:r w:rsidRPr="00AC7496">
              <w:rPr>
                <w:rFonts w:ascii="宋体" w:hAnsi="宋体" w:hint="eastAsia"/>
              </w:rPr>
              <w:t xml:space="preserve">□ </w:t>
            </w:r>
            <w:r w:rsidRPr="00AC7496">
              <w:rPr>
                <w:rFonts w:ascii="宋体" w:hAnsi="宋体" w:hint="eastAsia"/>
                <w:color w:val="000000"/>
              </w:rPr>
              <w:t>区分自引他引           □ 不区分</w:t>
            </w:r>
          </w:p>
          <w:p w:rsidR="00AC7496" w:rsidRPr="00AC7496" w:rsidRDefault="00AC7496" w:rsidP="00AC7496">
            <w:pPr>
              <w:spacing w:line="0" w:lineRule="atLeast"/>
              <w:ind w:left="360"/>
              <w:rPr>
                <w:rFonts w:ascii="宋体" w:hAnsi="宋体" w:hint="eastAsia"/>
                <w:color w:val="000000"/>
              </w:rPr>
            </w:pPr>
            <w:r w:rsidRPr="00AC7496">
              <w:rPr>
                <w:rFonts w:ascii="宋体" w:hAnsi="宋体" w:hint="eastAsia"/>
                <w:color w:val="000000"/>
              </w:rPr>
              <w:t>1999：</w:t>
            </w:r>
          </w:p>
          <w:p w:rsidR="00AC7496" w:rsidRPr="00AC7496" w:rsidRDefault="00AC7496" w:rsidP="00AC7496">
            <w:pPr>
              <w:spacing w:line="0" w:lineRule="atLeast"/>
              <w:ind w:firstLineChars="300" w:firstLine="540"/>
              <w:rPr>
                <w:sz w:val="18"/>
                <w:szCs w:val="18"/>
              </w:rPr>
            </w:pPr>
            <w:r w:rsidRPr="00AC7496">
              <w:rPr>
                <w:rFonts w:hint="eastAsia"/>
                <w:sz w:val="18"/>
                <w:szCs w:val="18"/>
              </w:rPr>
              <w:t>(</w:t>
            </w:r>
            <w:proofErr w:type="gramStart"/>
            <w:r w:rsidRPr="00AC7496">
              <w:rPr>
                <w:rFonts w:hint="eastAsia"/>
                <w:sz w:val="18"/>
                <w:szCs w:val="18"/>
              </w:rPr>
              <w:t>1)</w:t>
            </w:r>
            <w:r w:rsidRPr="00AC7496">
              <w:rPr>
                <w:sz w:val="18"/>
                <w:szCs w:val="18"/>
              </w:rPr>
              <w:t>Title</w:t>
            </w:r>
            <w:proofErr w:type="gramEnd"/>
            <w:r w:rsidRPr="00AC7496">
              <w:rPr>
                <w:sz w:val="18"/>
                <w:szCs w:val="18"/>
              </w:rPr>
              <w:t xml:space="preserve">: Preparation and characterization of DBSA doped polyaniline thin films  </w:t>
            </w:r>
          </w:p>
          <w:p w:rsidR="00AC7496" w:rsidRPr="00AC7496" w:rsidRDefault="00AC7496" w:rsidP="00AC7496">
            <w:pPr>
              <w:spacing w:line="0" w:lineRule="atLeast"/>
              <w:ind w:leftChars="258" w:left="542"/>
              <w:rPr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 xml:space="preserve">Author(s): Huo, LH (Huo, LH); Cao, LX (Cao, LX); Cui, HN (Cui, HN); Wang, DM (Wang, DM); Zeng, GF (Zeng, GF); Xi, SQ (Xi, SQ) </w:t>
            </w:r>
          </w:p>
          <w:p w:rsidR="00AC7496" w:rsidRPr="00AC7496" w:rsidRDefault="00AC7496" w:rsidP="00AC7496">
            <w:pPr>
              <w:spacing w:line="0" w:lineRule="atLeast"/>
              <w:ind w:leftChars="258" w:left="542"/>
              <w:rPr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 xml:space="preserve">Source: MOLECULAR CRYSTALS AND LIQUID CRYSTALS SCIENCE AND TECHNOLOGY SECTION A-MOLECULAR CRYSTALS AND LIQUID </w:t>
            </w:r>
            <w:proofErr w:type="gramStart"/>
            <w:r w:rsidRPr="00AC7496">
              <w:rPr>
                <w:sz w:val="18"/>
                <w:szCs w:val="18"/>
              </w:rPr>
              <w:t>CRYSTALS  Volume</w:t>
            </w:r>
            <w:proofErr w:type="gramEnd"/>
            <w:r w:rsidRPr="00AC7496">
              <w:rPr>
                <w:sz w:val="18"/>
                <w:szCs w:val="18"/>
              </w:rPr>
              <w:t>: 337  Pages: 261-264</w:t>
            </w:r>
            <w:r w:rsidRPr="00AC7496">
              <w:rPr>
                <w:rFonts w:hint="eastAsia"/>
                <w:sz w:val="18"/>
                <w:szCs w:val="18"/>
              </w:rPr>
              <w:t xml:space="preserve"> </w:t>
            </w:r>
            <w:r w:rsidRPr="00AC7496">
              <w:rPr>
                <w:sz w:val="18"/>
                <w:szCs w:val="18"/>
              </w:rPr>
              <w:t xml:space="preserve">Published: 1999   </w:t>
            </w:r>
          </w:p>
          <w:p w:rsidR="00AC7496" w:rsidRPr="00AC7496" w:rsidRDefault="00AC7496" w:rsidP="00AC7496">
            <w:pPr>
              <w:spacing w:line="0" w:lineRule="atLeast"/>
              <w:ind w:firstLineChars="300" w:firstLine="540"/>
              <w:rPr>
                <w:rFonts w:hint="eastAsia"/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>ISSN: 1058-725X</w:t>
            </w:r>
          </w:p>
          <w:p w:rsidR="00AC7496" w:rsidRPr="00AC7496" w:rsidRDefault="00AC7496" w:rsidP="00AC7496">
            <w:pPr>
              <w:spacing w:line="0" w:lineRule="atLeast"/>
              <w:rPr>
                <w:sz w:val="18"/>
                <w:szCs w:val="18"/>
              </w:rPr>
            </w:pPr>
            <w:r w:rsidRPr="00AC7496">
              <w:rPr>
                <w:rFonts w:hint="eastAsia"/>
                <w:sz w:val="18"/>
                <w:szCs w:val="18"/>
              </w:rPr>
              <w:t xml:space="preserve">    2000</w:t>
            </w:r>
            <w:r w:rsidRPr="00AC7496">
              <w:rPr>
                <w:rFonts w:hint="eastAsia"/>
                <w:sz w:val="18"/>
                <w:szCs w:val="18"/>
              </w:rPr>
              <w:t>：</w:t>
            </w:r>
            <w:r w:rsidRPr="00AC7496">
              <w:rPr>
                <w:sz w:val="18"/>
                <w:szCs w:val="18"/>
              </w:rPr>
              <w:t xml:space="preserve">  </w:t>
            </w:r>
          </w:p>
          <w:p w:rsidR="00AC7496" w:rsidRDefault="00AC7496" w:rsidP="00AC749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  <w:r>
              <w:t>……</w:t>
            </w:r>
          </w:p>
          <w:p w:rsidR="00AC7496" w:rsidRDefault="00AC7496" w:rsidP="00AC7496">
            <w:pPr>
              <w:numPr>
                <w:ilvl w:val="0"/>
                <w:numId w:val="1"/>
              </w:numPr>
              <w:tabs>
                <w:tab w:val="left" w:pos="360"/>
              </w:tabs>
              <w:jc w:val="left"/>
              <w:rPr>
                <w:rFonts w:hint="eastAsia"/>
              </w:rPr>
            </w:pPr>
            <w:r>
              <w:rPr>
                <w:rFonts w:hint="eastAsia"/>
              </w:rPr>
              <w:t>检索以下文献被</w:t>
            </w:r>
            <w:r>
              <w:rPr>
                <w:rFonts w:hint="eastAsia"/>
              </w:rPr>
              <w:t>CSCD</w:t>
            </w:r>
            <w:r>
              <w:rPr>
                <w:rFonts w:hint="eastAsia"/>
              </w:rPr>
              <w:t>收录情况：（中英文均可）</w:t>
            </w:r>
          </w:p>
          <w:p w:rsidR="00AC7496" w:rsidRDefault="00AC7496" w:rsidP="00AC7496">
            <w:pPr>
              <w:ind w:left="36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2009</w:t>
            </w:r>
            <w:r>
              <w:rPr>
                <w:rFonts w:hint="eastAsia"/>
              </w:rPr>
              <w:t>：</w:t>
            </w:r>
          </w:p>
          <w:p w:rsidR="00AC7496" w:rsidRDefault="00AC7496" w:rsidP="00AC7496">
            <w:pPr>
              <w:ind w:firstLineChars="300" w:firstLine="63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作者</w:t>
            </w:r>
            <w:r>
              <w:rPr>
                <w:rFonts w:hint="eastAsia"/>
              </w:rPr>
              <w:t>: Zhou F; Huang D J; Su J L</w:t>
            </w:r>
          </w:p>
          <w:p w:rsidR="00AC7496" w:rsidRDefault="00AC7496" w:rsidP="00AC7496">
            <w:pPr>
              <w:ind w:firstLineChars="300" w:firstLine="63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作者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周锋</w:t>
            </w:r>
            <w:r>
              <w:rPr>
                <w:rFonts w:hint="eastAsia"/>
              </w:rPr>
              <w:t xml:space="preserve">; </w:t>
            </w:r>
            <w:r>
              <w:rPr>
                <w:rFonts w:hint="eastAsia"/>
              </w:rPr>
              <w:t>黄大吉</w:t>
            </w:r>
            <w:r>
              <w:rPr>
                <w:rFonts w:hint="eastAsia"/>
              </w:rPr>
              <w:t xml:space="preserve">; </w:t>
            </w:r>
            <w:proofErr w:type="gramStart"/>
            <w:r>
              <w:rPr>
                <w:rFonts w:hint="eastAsia"/>
              </w:rPr>
              <w:t>苏纪兰</w:t>
            </w:r>
            <w:proofErr w:type="gramEnd"/>
          </w:p>
          <w:p w:rsidR="00AC7496" w:rsidRDefault="00AC7496" w:rsidP="00AC7496">
            <w:pPr>
              <w:ind w:leftChars="200" w:left="420" w:firstLineChars="50" w:firstLine="105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标题</w:t>
            </w:r>
            <w:r>
              <w:rPr>
                <w:rFonts w:hint="eastAsia"/>
              </w:rPr>
              <w:t>: Numerical simulation of the dual-core structure of the Bohai Sea bottom water in summer</w:t>
            </w:r>
          </w:p>
          <w:p w:rsidR="00AC7496" w:rsidRDefault="00AC7496" w:rsidP="00AC7496">
            <w:pPr>
              <w:ind w:firstLineChars="200" w:firstLine="42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标题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夏季渤海温跃层下的双中心冷水结构的数值模拟</w:t>
            </w:r>
          </w:p>
          <w:p w:rsidR="00AC7496" w:rsidRDefault="00AC7496" w:rsidP="00AC7496">
            <w:pPr>
              <w:ind w:firstLineChars="200" w:firstLine="42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来源出版物</w:t>
            </w:r>
            <w:r>
              <w:rPr>
                <w:rFonts w:hint="eastAsia"/>
              </w:rPr>
              <w:t xml:space="preserve">: </w:t>
            </w:r>
            <w:r>
              <w:rPr>
                <w:rFonts w:hint="eastAsia"/>
              </w:rPr>
              <w:t>科学通报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 xml:space="preserve">: 54    </w:t>
            </w:r>
            <w:r>
              <w:rPr>
                <w:rFonts w:hint="eastAsia"/>
              </w:rPr>
              <w:t>期</w:t>
            </w:r>
            <w:r>
              <w:rPr>
                <w:rFonts w:hint="eastAsia"/>
              </w:rPr>
              <w:t xml:space="preserve">: 11    </w:t>
            </w:r>
            <w:r>
              <w:rPr>
                <w:rFonts w:hint="eastAsia"/>
              </w:rPr>
              <w:t>页</w:t>
            </w:r>
            <w:r>
              <w:rPr>
                <w:rFonts w:hint="eastAsia"/>
              </w:rPr>
              <w:t xml:space="preserve">: 1591-1599    </w:t>
            </w:r>
            <w:r>
              <w:rPr>
                <w:rFonts w:hint="eastAsia"/>
              </w:rPr>
              <w:t>出版年</w:t>
            </w:r>
            <w:r>
              <w:rPr>
                <w:rFonts w:hint="eastAsia"/>
              </w:rPr>
              <w:t>: 2009</w:t>
            </w:r>
          </w:p>
          <w:p w:rsidR="00AC7496" w:rsidRDefault="00AC7496" w:rsidP="00AC7496">
            <w:pPr>
              <w:ind w:firstLineChars="200" w:firstLine="42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来源出版物</w:t>
            </w:r>
            <w:r>
              <w:rPr>
                <w:rFonts w:hint="eastAsia"/>
              </w:rPr>
              <w:t xml:space="preserve">: Chinese Science Bulletin  </w:t>
            </w:r>
            <w:r>
              <w:rPr>
                <w:rFonts w:hint="eastAsia"/>
              </w:rPr>
              <w:t>卷</w:t>
            </w:r>
            <w:r>
              <w:rPr>
                <w:rFonts w:hint="eastAsia"/>
              </w:rPr>
              <w:t xml:space="preserve">: 54    </w:t>
            </w:r>
            <w:r>
              <w:rPr>
                <w:rFonts w:hint="eastAsia"/>
              </w:rPr>
              <w:t>期</w:t>
            </w:r>
            <w:r>
              <w:rPr>
                <w:rFonts w:hint="eastAsia"/>
              </w:rPr>
              <w:t xml:space="preserve">: 11    </w:t>
            </w:r>
            <w:r>
              <w:rPr>
                <w:rFonts w:hint="eastAsia"/>
              </w:rPr>
              <w:t>页</w:t>
            </w:r>
            <w:r>
              <w:rPr>
                <w:rFonts w:hint="eastAsia"/>
              </w:rPr>
              <w:t xml:space="preserve">: 1591-1599    </w:t>
            </w:r>
            <w:r>
              <w:rPr>
                <w:rFonts w:hint="eastAsia"/>
              </w:rPr>
              <w:t>出版年</w:t>
            </w:r>
            <w:r>
              <w:rPr>
                <w:rFonts w:hint="eastAsia"/>
              </w:rPr>
              <w:t>: 2009</w:t>
            </w:r>
          </w:p>
          <w:p w:rsidR="00AC7496" w:rsidRPr="00AC7496" w:rsidRDefault="00AC7496" w:rsidP="00AC7496">
            <w:pPr>
              <w:spacing w:line="0" w:lineRule="atLeast"/>
              <w:ind w:firstLineChars="200" w:firstLine="360"/>
              <w:rPr>
                <w:sz w:val="18"/>
                <w:szCs w:val="18"/>
              </w:rPr>
            </w:pPr>
            <w:r w:rsidRPr="00AC7496">
              <w:rPr>
                <w:rFonts w:hint="eastAsia"/>
                <w:sz w:val="18"/>
                <w:szCs w:val="18"/>
              </w:rPr>
              <w:t>2000</w:t>
            </w:r>
            <w:r w:rsidRPr="00AC7496">
              <w:rPr>
                <w:rFonts w:hint="eastAsia"/>
                <w:sz w:val="18"/>
                <w:szCs w:val="18"/>
              </w:rPr>
              <w:t>：</w:t>
            </w:r>
            <w:r w:rsidRPr="00AC7496">
              <w:rPr>
                <w:sz w:val="18"/>
                <w:szCs w:val="18"/>
              </w:rPr>
              <w:t xml:space="preserve">  </w:t>
            </w:r>
          </w:p>
          <w:p w:rsidR="00AC7496" w:rsidRDefault="00AC7496" w:rsidP="00AC749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    </w:t>
            </w:r>
            <w:r>
              <w:t>……</w:t>
            </w:r>
          </w:p>
          <w:p w:rsidR="00AC7496" w:rsidRDefault="00AC7496" w:rsidP="00AC7496">
            <w:pPr>
              <w:numPr>
                <w:ilvl w:val="0"/>
                <w:numId w:val="1"/>
              </w:numPr>
              <w:tabs>
                <w:tab w:val="left" w:pos="360"/>
              </w:tabs>
              <w:jc w:val="left"/>
              <w:rPr>
                <w:rFonts w:hint="eastAsia"/>
              </w:rPr>
            </w:pPr>
            <w:r>
              <w:rPr>
                <w:rFonts w:hint="eastAsia"/>
              </w:rPr>
              <w:t>检索以下文献被</w:t>
            </w:r>
            <w:r>
              <w:rPr>
                <w:rFonts w:hint="eastAsia"/>
              </w:rPr>
              <w:t>CSCD</w:t>
            </w:r>
            <w:r>
              <w:rPr>
                <w:rFonts w:hint="eastAsia"/>
              </w:rPr>
              <w:t>引用情况：</w:t>
            </w:r>
            <w:r>
              <w:rPr>
                <w:rFonts w:hint="eastAsia"/>
              </w:rPr>
              <w:t xml:space="preserve">    </w:t>
            </w:r>
            <w:r w:rsidRPr="00AC7496">
              <w:rPr>
                <w:rFonts w:ascii="宋体" w:hAnsi="宋体" w:hint="eastAsia"/>
              </w:rPr>
              <w:t xml:space="preserve">□ </w:t>
            </w:r>
            <w:r w:rsidRPr="00AC7496">
              <w:rPr>
                <w:rFonts w:ascii="宋体" w:hAnsi="宋体" w:hint="eastAsia"/>
                <w:color w:val="000000"/>
              </w:rPr>
              <w:t>区分自引他引           □ 不区分</w:t>
            </w:r>
          </w:p>
          <w:p w:rsidR="00AC7496" w:rsidRDefault="00AC7496" w:rsidP="00AC7496">
            <w:pPr>
              <w:ind w:left="36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格式同上</w:t>
            </w:r>
          </w:p>
          <w:p w:rsidR="00AC7496" w:rsidRDefault="00AC7496" w:rsidP="00AC7496">
            <w:pPr>
              <w:ind w:left="360"/>
              <w:jc w:val="left"/>
              <w:rPr>
                <w:rFonts w:hint="eastAsia"/>
              </w:rPr>
            </w:pPr>
          </w:p>
          <w:p w:rsidR="00AC7496" w:rsidRDefault="00AC7496" w:rsidP="00AC7496">
            <w:pPr>
              <w:numPr>
                <w:ilvl w:val="0"/>
                <w:numId w:val="1"/>
              </w:numPr>
              <w:tabs>
                <w:tab w:val="left" w:pos="360"/>
              </w:tabs>
              <w:jc w:val="left"/>
              <w:rPr>
                <w:rFonts w:hint="eastAsia"/>
              </w:rPr>
            </w:pPr>
            <w:r>
              <w:rPr>
                <w:rFonts w:hint="eastAsia"/>
              </w:rPr>
              <w:t>检索一下刊物的</w:t>
            </w:r>
            <w:r>
              <w:rPr>
                <w:rFonts w:hint="eastAsia"/>
              </w:rPr>
              <w:t>JCR</w:t>
            </w:r>
            <w:r>
              <w:rPr>
                <w:rFonts w:hint="eastAsia"/>
              </w:rPr>
              <w:t>影响引子</w:t>
            </w:r>
          </w:p>
          <w:p w:rsidR="00AC7496" w:rsidRPr="00AC7496" w:rsidRDefault="00AC7496" w:rsidP="00AC7496">
            <w:pPr>
              <w:ind w:firstLine="420"/>
              <w:jc w:val="left"/>
              <w:rPr>
                <w:rFonts w:hint="eastAsia"/>
                <w:sz w:val="18"/>
                <w:szCs w:val="18"/>
              </w:rPr>
            </w:pPr>
            <w:r w:rsidRPr="00AC7496">
              <w:rPr>
                <w:rFonts w:hint="eastAsia"/>
                <w:sz w:val="18"/>
                <w:szCs w:val="18"/>
              </w:rPr>
              <w:t>1999</w:t>
            </w:r>
            <w:r w:rsidRPr="00AC7496">
              <w:rPr>
                <w:rFonts w:hint="eastAsia"/>
                <w:sz w:val="18"/>
                <w:szCs w:val="18"/>
              </w:rPr>
              <w:t>：</w:t>
            </w:r>
          </w:p>
          <w:p w:rsidR="00AC7496" w:rsidRPr="00AC7496" w:rsidRDefault="00AC7496" w:rsidP="00AC7496">
            <w:pPr>
              <w:ind w:firstLineChars="400" w:firstLine="720"/>
              <w:jc w:val="left"/>
              <w:rPr>
                <w:rFonts w:hint="eastAsia"/>
                <w:sz w:val="18"/>
                <w:szCs w:val="18"/>
              </w:rPr>
            </w:pPr>
            <w:r w:rsidRPr="00AC7496">
              <w:rPr>
                <w:sz w:val="18"/>
                <w:szCs w:val="18"/>
              </w:rPr>
              <w:t>LOGY SECTION A-MOLECULAR CRYSTALS AND LIQUID CRYSTALS</w:t>
            </w:r>
          </w:p>
          <w:p w:rsidR="00AC7496" w:rsidRPr="00AC7496" w:rsidRDefault="00AC7496" w:rsidP="00AC7496">
            <w:pPr>
              <w:spacing w:line="0" w:lineRule="atLeast"/>
              <w:ind w:firstLineChars="400" w:firstLine="723"/>
              <w:rPr>
                <w:rFonts w:hint="eastAsia"/>
                <w:b/>
                <w:sz w:val="18"/>
                <w:szCs w:val="18"/>
              </w:rPr>
            </w:pPr>
            <w:r w:rsidRPr="00AC7496">
              <w:rPr>
                <w:b/>
                <w:sz w:val="18"/>
                <w:szCs w:val="18"/>
              </w:rPr>
              <w:t>ISSN: 1058-725X</w:t>
            </w:r>
            <w:r w:rsidRPr="00AC7496">
              <w:rPr>
                <w:rFonts w:hint="eastAsia"/>
                <w:b/>
                <w:sz w:val="18"/>
                <w:szCs w:val="18"/>
              </w:rPr>
              <w:t>（非常重要）</w:t>
            </w:r>
          </w:p>
          <w:p w:rsidR="00AC7496" w:rsidRDefault="00AC7496" w:rsidP="00AC7496">
            <w:pPr>
              <w:ind w:firstLine="420"/>
              <w:jc w:val="left"/>
              <w:rPr>
                <w:rFonts w:hint="eastAsia"/>
              </w:rPr>
            </w:pPr>
            <w:r>
              <w:rPr>
                <w:rFonts w:hint="eastAsia"/>
              </w:rPr>
              <w:t xml:space="preserve">  </w:t>
            </w:r>
            <w:r>
              <w:t>……</w:t>
            </w:r>
          </w:p>
          <w:p w:rsidR="00AC7496" w:rsidRDefault="00AC7496" w:rsidP="00AC7496">
            <w:pPr>
              <w:jc w:val="left"/>
              <w:rPr>
                <w:rFonts w:hint="eastAsia"/>
              </w:rPr>
            </w:pPr>
          </w:p>
          <w:p w:rsidR="00AC7496" w:rsidRDefault="00AC7496" w:rsidP="00AC7496">
            <w:pPr>
              <w:jc w:val="left"/>
              <w:rPr>
                <w:rFonts w:hint="eastAsia"/>
              </w:rPr>
            </w:pPr>
          </w:p>
          <w:p w:rsidR="00AC7496" w:rsidRDefault="00AC7496" w:rsidP="00AC7496">
            <w:pPr>
              <w:jc w:val="left"/>
              <w:rPr>
                <w:rFonts w:hint="eastAsia"/>
              </w:rPr>
            </w:pPr>
          </w:p>
        </w:tc>
      </w:tr>
    </w:tbl>
    <w:p w:rsidR="00AC7496" w:rsidRDefault="00AC7496">
      <w:pPr>
        <w:jc w:val="left"/>
        <w:rPr>
          <w:rFonts w:hint="eastAsia"/>
        </w:rPr>
      </w:pPr>
    </w:p>
    <w:sectPr w:rsidR="00AC74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A4F" w:rsidRDefault="00966A4F" w:rsidP="00920647">
      <w:r>
        <w:separator/>
      </w:r>
    </w:p>
  </w:endnote>
  <w:endnote w:type="continuationSeparator" w:id="0">
    <w:p w:rsidR="00966A4F" w:rsidRDefault="00966A4F" w:rsidP="0092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A4F" w:rsidRDefault="00966A4F" w:rsidP="00920647">
      <w:r>
        <w:separator/>
      </w:r>
    </w:p>
  </w:footnote>
  <w:footnote w:type="continuationSeparator" w:id="0">
    <w:p w:rsidR="00966A4F" w:rsidRDefault="00966A4F" w:rsidP="009206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527E5A"/>
    <w:multiLevelType w:val="multilevel"/>
    <w:tmpl w:val="5C527E5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136"/>
    <w:rsid w:val="00013AA0"/>
    <w:rsid w:val="0004774E"/>
    <w:rsid w:val="000C6003"/>
    <w:rsid w:val="000D6CBD"/>
    <w:rsid w:val="00172871"/>
    <w:rsid w:val="00207A1B"/>
    <w:rsid w:val="00287F78"/>
    <w:rsid w:val="002E23D8"/>
    <w:rsid w:val="0031653B"/>
    <w:rsid w:val="00350F08"/>
    <w:rsid w:val="0035195A"/>
    <w:rsid w:val="00355664"/>
    <w:rsid w:val="00357F51"/>
    <w:rsid w:val="003E1E89"/>
    <w:rsid w:val="003E302F"/>
    <w:rsid w:val="003E47FD"/>
    <w:rsid w:val="0044130B"/>
    <w:rsid w:val="00442A80"/>
    <w:rsid w:val="00455CBA"/>
    <w:rsid w:val="004831EC"/>
    <w:rsid w:val="004B11C4"/>
    <w:rsid w:val="004E10CF"/>
    <w:rsid w:val="004F08E0"/>
    <w:rsid w:val="005106B0"/>
    <w:rsid w:val="00514EB8"/>
    <w:rsid w:val="0058055F"/>
    <w:rsid w:val="005916F3"/>
    <w:rsid w:val="005F6353"/>
    <w:rsid w:val="00646DFC"/>
    <w:rsid w:val="006E2C65"/>
    <w:rsid w:val="006E46A3"/>
    <w:rsid w:val="00733B0C"/>
    <w:rsid w:val="00797EBE"/>
    <w:rsid w:val="007A3E69"/>
    <w:rsid w:val="007C374D"/>
    <w:rsid w:val="0088097E"/>
    <w:rsid w:val="008A3B5F"/>
    <w:rsid w:val="00907698"/>
    <w:rsid w:val="00920647"/>
    <w:rsid w:val="00966A4F"/>
    <w:rsid w:val="009957F0"/>
    <w:rsid w:val="009A1857"/>
    <w:rsid w:val="009D1698"/>
    <w:rsid w:val="00A40136"/>
    <w:rsid w:val="00A43D17"/>
    <w:rsid w:val="00A87830"/>
    <w:rsid w:val="00AC6DD9"/>
    <w:rsid w:val="00AC7496"/>
    <w:rsid w:val="00AD35E9"/>
    <w:rsid w:val="00B5273D"/>
    <w:rsid w:val="00B72479"/>
    <w:rsid w:val="00BB7988"/>
    <w:rsid w:val="00C80AE0"/>
    <w:rsid w:val="00CC7764"/>
    <w:rsid w:val="00D2097F"/>
    <w:rsid w:val="00D6265E"/>
    <w:rsid w:val="00D73164"/>
    <w:rsid w:val="00E359C7"/>
    <w:rsid w:val="00EB3617"/>
    <w:rsid w:val="00EC59E3"/>
    <w:rsid w:val="00EE4F77"/>
    <w:rsid w:val="00F65AFC"/>
    <w:rsid w:val="08B72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DC4EA51-F663-4CDC-9B3C-DB224F525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semiHidden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endnote reference"/>
    <w:semiHidden/>
    <w:rPr>
      <w:vertAlign w:val="superscript"/>
    </w:rPr>
  </w:style>
  <w:style w:type="paragraph" w:customStyle="1" w:styleId="Char">
    <w:name w:val=" Char"/>
    <w:basedOn w:val="1"/>
    <w:pPr>
      <w:snapToGrid w:val="0"/>
      <w:spacing w:before="240" w:after="240" w:line="348" w:lineRule="auto"/>
    </w:pPr>
    <w:rPr>
      <w:rFonts w:ascii="Tahoma" w:hAnsi="Tahoma"/>
      <w:bCs w:val="0"/>
      <w:kern w:val="2"/>
      <w:sz w:val="24"/>
      <w:szCs w:val="20"/>
    </w:rPr>
  </w:style>
  <w:style w:type="paragraph" w:styleId="a5">
    <w:name w:val="header"/>
    <w:basedOn w:val="a"/>
    <w:link w:val="a6"/>
    <w:rsid w:val="009206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sid w:val="00920647"/>
    <w:rPr>
      <w:kern w:val="2"/>
      <w:sz w:val="18"/>
      <w:szCs w:val="18"/>
    </w:rPr>
  </w:style>
  <w:style w:type="paragraph" w:styleId="a7">
    <w:name w:val="footer"/>
    <w:basedOn w:val="a"/>
    <w:link w:val="a8"/>
    <w:rsid w:val="009206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sid w:val="0092064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1453</Characters>
  <Application>Microsoft Office Word</Application>
  <DocSecurity>0</DocSecurity>
  <Lines>12</Lines>
  <Paragraphs>3</Paragraphs>
  <ScaleCrop>false</ScaleCrop>
  <Company>Library of OUQD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论文收录引用检索证明报告委托单</dc:title>
  <dc:subject/>
  <dc:creator>Liu Yuexiu</dc:creator>
  <cp:keywords/>
  <dc:description/>
  <cp:lastModifiedBy>zhen sun</cp:lastModifiedBy>
  <cp:revision>2</cp:revision>
  <dcterms:created xsi:type="dcterms:W3CDTF">2022-01-18T06:16:00Z</dcterms:created>
  <dcterms:modified xsi:type="dcterms:W3CDTF">2022-01-18T06:16:00Z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537EEA06537D454B9AE6714CB4D59953</vt:lpwstr>
  </property>
</Properties>
</file>