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159" w:rsidRPr="005E0159" w:rsidRDefault="005E0159">
      <w:bookmarkStart w:id="0" w:name="_GoBack"/>
      <w:bookmarkEnd w:id="0"/>
    </w:p>
    <w:p w:rsidR="005E0159" w:rsidRPr="005E0159" w:rsidRDefault="005E0159"/>
    <w:p w:rsidR="005E0159" w:rsidRPr="005E0159" w:rsidRDefault="005E0159"/>
    <w:p w:rsidR="005E0159" w:rsidRPr="005E0159" w:rsidRDefault="005E0159"/>
    <w:tbl>
      <w:tblPr>
        <w:tblW w:w="0" w:type="auto"/>
        <w:tblLook w:val="04A0" w:firstRow="1" w:lastRow="0" w:firstColumn="1" w:lastColumn="0" w:noHBand="0" w:noVBand="1"/>
      </w:tblPr>
      <w:tblGrid>
        <w:gridCol w:w="9060"/>
      </w:tblGrid>
      <w:tr w:rsidR="002A30AF" w:rsidRPr="005E0159" w:rsidTr="002A30AF">
        <w:tc>
          <w:tcPr>
            <w:tcW w:w="9060" w:type="dxa"/>
            <w:hideMark/>
          </w:tcPr>
          <w:p w:rsidR="002A30AF" w:rsidRPr="005E0159" w:rsidRDefault="002A30AF">
            <w:pPr>
              <w:snapToGrid w:val="0"/>
              <w:spacing w:line="1220" w:lineRule="exact"/>
              <w:jc w:val="center"/>
              <w:rPr>
                <w:rFonts w:eastAsia="方正小标宋简体"/>
                <w:color w:val="FF0000"/>
                <w:spacing w:val="-76"/>
                <w:w w:val="70"/>
                <w:sz w:val="124"/>
                <w:szCs w:val="124"/>
              </w:rPr>
            </w:pPr>
            <w:r w:rsidRPr="005E0159">
              <w:rPr>
                <w:rFonts w:eastAsia="方正小标宋简体"/>
                <w:color w:val="FF0000"/>
                <w:spacing w:val="-76"/>
                <w:w w:val="70"/>
                <w:sz w:val="124"/>
                <w:szCs w:val="124"/>
              </w:rPr>
              <w:t>中</w:t>
            </w:r>
            <w:r w:rsidRPr="005E0159">
              <w:rPr>
                <w:rFonts w:eastAsia="方正小标宋简体"/>
                <w:color w:val="FF0000"/>
                <w:spacing w:val="-76"/>
                <w:w w:val="70"/>
                <w:sz w:val="124"/>
                <w:szCs w:val="124"/>
              </w:rPr>
              <w:t xml:space="preserve"> </w:t>
            </w:r>
            <w:r w:rsidRPr="005E0159">
              <w:rPr>
                <w:rFonts w:eastAsia="方正小标宋简体"/>
                <w:color w:val="FF0000"/>
                <w:spacing w:val="-76"/>
                <w:w w:val="70"/>
                <w:sz w:val="124"/>
                <w:szCs w:val="124"/>
              </w:rPr>
              <w:t>国</w:t>
            </w:r>
            <w:r w:rsidRPr="005E0159">
              <w:rPr>
                <w:rFonts w:eastAsia="方正小标宋简体"/>
                <w:color w:val="FF0000"/>
                <w:spacing w:val="-76"/>
                <w:w w:val="70"/>
                <w:sz w:val="124"/>
                <w:szCs w:val="124"/>
              </w:rPr>
              <w:t xml:space="preserve"> </w:t>
            </w:r>
            <w:r w:rsidRPr="005E0159">
              <w:rPr>
                <w:rFonts w:eastAsia="方正小标宋简体"/>
                <w:color w:val="FF0000"/>
                <w:spacing w:val="-76"/>
                <w:w w:val="70"/>
                <w:sz w:val="124"/>
                <w:szCs w:val="124"/>
              </w:rPr>
              <w:t>海</w:t>
            </w:r>
            <w:r w:rsidRPr="005E0159">
              <w:rPr>
                <w:rFonts w:eastAsia="方正小标宋简体"/>
                <w:color w:val="FF0000"/>
                <w:spacing w:val="-76"/>
                <w:w w:val="70"/>
                <w:sz w:val="124"/>
                <w:szCs w:val="124"/>
              </w:rPr>
              <w:t xml:space="preserve"> </w:t>
            </w:r>
            <w:r w:rsidRPr="005E0159">
              <w:rPr>
                <w:rFonts w:eastAsia="方正小标宋简体"/>
                <w:color w:val="FF0000"/>
                <w:spacing w:val="-76"/>
                <w:w w:val="70"/>
                <w:sz w:val="124"/>
                <w:szCs w:val="124"/>
              </w:rPr>
              <w:t>洋</w:t>
            </w:r>
            <w:r w:rsidRPr="005E0159">
              <w:rPr>
                <w:rFonts w:eastAsia="方正小标宋简体"/>
                <w:color w:val="FF0000"/>
                <w:spacing w:val="-76"/>
                <w:w w:val="70"/>
                <w:sz w:val="124"/>
                <w:szCs w:val="124"/>
              </w:rPr>
              <w:t xml:space="preserve"> </w:t>
            </w:r>
            <w:r w:rsidRPr="005E0159">
              <w:rPr>
                <w:rFonts w:eastAsia="方正小标宋简体"/>
                <w:color w:val="FF0000"/>
                <w:spacing w:val="-76"/>
                <w:w w:val="70"/>
                <w:sz w:val="124"/>
                <w:szCs w:val="124"/>
              </w:rPr>
              <w:t>大</w:t>
            </w:r>
            <w:r w:rsidRPr="005E0159">
              <w:rPr>
                <w:rFonts w:eastAsia="方正小标宋简体"/>
                <w:color w:val="FF0000"/>
                <w:spacing w:val="-76"/>
                <w:w w:val="70"/>
                <w:sz w:val="124"/>
                <w:szCs w:val="124"/>
              </w:rPr>
              <w:t xml:space="preserve"> </w:t>
            </w:r>
            <w:r w:rsidRPr="005E0159">
              <w:rPr>
                <w:rFonts w:eastAsia="方正小标宋简体"/>
                <w:color w:val="FF0000"/>
                <w:spacing w:val="-76"/>
                <w:w w:val="70"/>
                <w:sz w:val="124"/>
                <w:szCs w:val="124"/>
              </w:rPr>
              <w:t>学</w:t>
            </w:r>
            <w:r w:rsidRPr="005E0159">
              <w:rPr>
                <w:rFonts w:eastAsia="方正小标宋简体"/>
                <w:color w:val="FF0000"/>
                <w:spacing w:val="-76"/>
                <w:w w:val="70"/>
                <w:sz w:val="124"/>
                <w:szCs w:val="124"/>
              </w:rPr>
              <w:t xml:space="preserve"> </w:t>
            </w:r>
            <w:r w:rsidRPr="005E0159">
              <w:rPr>
                <w:rFonts w:eastAsia="方正小标宋简体"/>
                <w:color w:val="FF0000"/>
                <w:spacing w:val="-76"/>
                <w:w w:val="70"/>
                <w:sz w:val="124"/>
                <w:szCs w:val="124"/>
              </w:rPr>
              <w:t>文</w:t>
            </w:r>
            <w:r w:rsidRPr="005E0159">
              <w:rPr>
                <w:rFonts w:eastAsia="方正小标宋简体"/>
                <w:color w:val="FF0000"/>
                <w:spacing w:val="-76"/>
                <w:w w:val="70"/>
                <w:sz w:val="124"/>
                <w:szCs w:val="124"/>
              </w:rPr>
              <w:t xml:space="preserve"> </w:t>
            </w:r>
            <w:r w:rsidRPr="005E0159">
              <w:rPr>
                <w:rFonts w:eastAsia="方正小标宋简体"/>
                <w:color w:val="FF0000"/>
                <w:spacing w:val="-76"/>
                <w:w w:val="70"/>
                <w:sz w:val="124"/>
                <w:szCs w:val="124"/>
              </w:rPr>
              <w:t>件</w:t>
            </w:r>
          </w:p>
        </w:tc>
      </w:tr>
    </w:tbl>
    <w:p w:rsidR="002A30AF" w:rsidRPr="005E0159" w:rsidRDefault="002A30AF" w:rsidP="002A30AF">
      <w:pPr>
        <w:spacing w:line="400" w:lineRule="exact"/>
        <w:jc w:val="center"/>
        <w:rPr>
          <w:rFonts w:eastAsia="仿宋_GB2312"/>
          <w:sz w:val="32"/>
          <w:szCs w:val="32"/>
        </w:rPr>
      </w:pPr>
    </w:p>
    <w:p w:rsidR="002A30AF" w:rsidRPr="005E0159" w:rsidRDefault="002A30AF" w:rsidP="002A30AF">
      <w:pPr>
        <w:spacing w:line="400" w:lineRule="exact"/>
        <w:jc w:val="center"/>
        <w:rPr>
          <w:rFonts w:eastAsia="仿宋_GB2312"/>
          <w:sz w:val="32"/>
          <w:szCs w:val="32"/>
        </w:rPr>
      </w:pPr>
    </w:p>
    <w:p w:rsidR="002A30AF" w:rsidRPr="005E0159" w:rsidRDefault="002A30AF" w:rsidP="002A30AF">
      <w:pPr>
        <w:spacing w:line="400" w:lineRule="exact"/>
        <w:jc w:val="center"/>
        <w:rPr>
          <w:rFonts w:eastAsia="仿宋_GB2312"/>
          <w:sz w:val="32"/>
          <w:szCs w:val="32"/>
        </w:rPr>
      </w:pPr>
    </w:p>
    <w:p w:rsidR="002A30AF" w:rsidRPr="005E0159" w:rsidRDefault="002A30AF" w:rsidP="002A30AF">
      <w:pPr>
        <w:spacing w:line="400" w:lineRule="exact"/>
        <w:ind w:firstLineChars="100" w:firstLine="320"/>
        <w:jc w:val="center"/>
        <w:rPr>
          <w:rFonts w:eastAsia="仿宋_GB2312"/>
          <w:sz w:val="32"/>
          <w:szCs w:val="32"/>
        </w:rPr>
      </w:pPr>
      <w:r w:rsidRPr="005E0159">
        <w:rPr>
          <w:rFonts w:eastAsia="仿宋_GB2312"/>
          <w:sz w:val="32"/>
          <w:szCs w:val="32"/>
        </w:rPr>
        <w:t>海大图书字〔</w:t>
      </w:r>
      <w:r w:rsidRPr="005E0159">
        <w:rPr>
          <w:rFonts w:eastAsia="仿宋_GB2312"/>
          <w:sz w:val="32"/>
          <w:szCs w:val="32"/>
        </w:rPr>
        <w:t>2021</w:t>
      </w:r>
      <w:r w:rsidRPr="005E0159">
        <w:rPr>
          <w:rFonts w:eastAsia="仿宋_GB2312"/>
          <w:sz w:val="32"/>
          <w:szCs w:val="32"/>
        </w:rPr>
        <w:t>〕</w:t>
      </w:r>
      <w:r w:rsidR="005E0159" w:rsidRPr="005E0159">
        <w:rPr>
          <w:rFonts w:eastAsia="仿宋_GB2312"/>
          <w:sz w:val="32"/>
          <w:szCs w:val="32"/>
        </w:rPr>
        <w:t>1</w:t>
      </w:r>
      <w:r w:rsidRPr="005E0159">
        <w:rPr>
          <w:rFonts w:eastAsia="仿宋_GB2312"/>
          <w:sz w:val="32"/>
          <w:szCs w:val="32"/>
        </w:rPr>
        <w:t>号</w:t>
      </w:r>
    </w:p>
    <w:p w:rsidR="002A30AF" w:rsidRPr="005E0159" w:rsidRDefault="002A30AF" w:rsidP="002A30AF">
      <w:pPr>
        <w:spacing w:line="560" w:lineRule="exact"/>
        <w:rPr>
          <w:rFonts w:eastAsia="仿宋_GB2312"/>
          <w:color w:val="FF0000"/>
          <w:sz w:val="44"/>
          <w:szCs w:val="44"/>
        </w:rPr>
      </w:pPr>
      <w:r w:rsidRPr="005E0159">
        <w:rPr>
          <w:noProof/>
        </w:rPr>
        <mc:AlternateContent>
          <mc:Choice Requires="wps">
            <w:drawing>
              <wp:anchor distT="0" distB="0" distL="114300" distR="114300" simplePos="0" relativeHeight="251658240" behindDoc="1" locked="0" layoutInCell="1" allowOverlap="1" wp14:anchorId="7B57370E" wp14:editId="5BE80227">
                <wp:simplePos x="0" y="0"/>
                <wp:positionH relativeFrom="column">
                  <wp:posOffset>0</wp:posOffset>
                </wp:positionH>
                <wp:positionV relativeFrom="paragraph">
                  <wp:posOffset>123190</wp:posOffset>
                </wp:positionV>
                <wp:extent cx="5615940" cy="0"/>
                <wp:effectExtent l="0" t="0" r="2286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9050">
                          <a:solidFill>
                            <a:srgbClr val="FF0000"/>
                          </a:solidFill>
                          <a:round/>
                        </a:ln>
                      </wps:spPr>
                      <wps:bodyPr/>
                    </wps:wsp>
                  </a:graphicData>
                </a:graphic>
                <wp14:sizeRelH relativeFrom="page">
                  <wp14:pctWidth>0</wp14:pctWidth>
                </wp14:sizeRelH>
                <wp14:sizeRelV relativeFrom="page">
                  <wp14:pctHeight>0</wp14:pctHeight>
                </wp14:sizeRelV>
              </wp:anchor>
            </w:drawing>
          </mc:Choice>
          <mc:Fallback>
            <w:pict>
              <v:line w14:anchorId="389B4854" id="直接连接符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7pt" to="442.2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" strokecolor="red" strokeweight="1.5pt"/>
            </w:pict>
          </mc:Fallback>
        </mc:AlternateContent>
      </w:r>
    </w:p>
    <w:p w:rsidR="002A30AF" w:rsidRPr="005E0159" w:rsidRDefault="002A30AF" w:rsidP="003B0A93">
      <w:pPr>
        <w:spacing w:line="560" w:lineRule="exact"/>
        <w:jc w:val="center"/>
        <w:rPr>
          <w:rFonts w:eastAsia="方正小标宋简体"/>
          <w:sz w:val="44"/>
          <w:szCs w:val="44"/>
        </w:rPr>
      </w:pPr>
    </w:p>
    <w:p w:rsidR="003B0A93" w:rsidRPr="005E0159" w:rsidRDefault="003B0A93" w:rsidP="003B0A93">
      <w:pPr>
        <w:spacing w:line="560" w:lineRule="exact"/>
        <w:jc w:val="center"/>
        <w:rPr>
          <w:rFonts w:eastAsia="方正小标宋简体"/>
          <w:sz w:val="44"/>
          <w:szCs w:val="44"/>
        </w:rPr>
      </w:pPr>
      <w:r w:rsidRPr="005E0159">
        <w:rPr>
          <w:rFonts w:eastAsia="方正小标宋简体"/>
          <w:sz w:val="44"/>
          <w:szCs w:val="44"/>
        </w:rPr>
        <w:t>关于</w:t>
      </w:r>
      <w:r w:rsidR="00B47B8E" w:rsidRPr="005E0159">
        <w:rPr>
          <w:rFonts w:eastAsia="方正小标宋简体"/>
          <w:sz w:val="44"/>
          <w:szCs w:val="44"/>
        </w:rPr>
        <w:t>印发</w:t>
      </w:r>
      <w:proofErr w:type="gramStart"/>
      <w:r w:rsidRPr="005E0159">
        <w:rPr>
          <w:rFonts w:eastAsia="方正小标宋简体"/>
          <w:sz w:val="44"/>
          <w:szCs w:val="44"/>
        </w:rPr>
        <w:t>《</w:t>
      </w:r>
      <w:proofErr w:type="gramEnd"/>
      <w:r w:rsidRPr="005E0159">
        <w:rPr>
          <w:rFonts w:eastAsia="方正小标宋简体"/>
          <w:sz w:val="44"/>
          <w:szCs w:val="44"/>
        </w:rPr>
        <w:t>中国海洋大学图书馆</w:t>
      </w:r>
    </w:p>
    <w:p w:rsidR="003B0A93" w:rsidRPr="005E0159" w:rsidRDefault="003B0A93" w:rsidP="003B0A93">
      <w:pPr>
        <w:spacing w:line="560" w:lineRule="exact"/>
        <w:jc w:val="center"/>
        <w:rPr>
          <w:rFonts w:eastAsia="方正小标宋简体"/>
          <w:sz w:val="44"/>
          <w:szCs w:val="44"/>
        </w:rPr>
      </w:pPr>
      <w:r w:rsidRPr="005E0159">
        <w:rPr>
          <w:rFonts w:eastAsia="方正小标宋简体"/>
          <w:sz w:val="44"/>
          <w:szCs w:val="44"/>
        </w:rPr>
        <w:t>读者证管理办法</w:t>
      </w:r>
      <w:proofErr w:type="gramStart"/>
      <w:r w:rsidRPr="005E0159">
        <w:rPr>
          <w:rFonts w:eastAsia="方正小标宋简体"/>
          <w:sz w:val="44"/>
          <w:szCs w:val="44"/>
        </w:rPr>
        <w:t>》</w:t>
      </w:r>
      <w:proofErr w:type="gramEnd"/>
      <w:r w:rsidRPr="005E0159">
        <w:rPr>
          <w:rFonts w:eastAsia="方正小标宋简体"/>
          <w:sz w:val="44"/>
          <w:szCs w:val="44"/>
        </w:rPr>
        <w:t>的通知</w:t>
      </w:r>
    </w:p>
    <w:p w:rsidR="003B0A93" w:rsidRPr="005E0159" w:rsidRDefault="003B0A93" w:rsidP="003B0A93">
      <w:pPr>
        <w:spacing w:line="560" w:lineRule="exact"/>
        <w:rPr>
          <w:rFonts w:eastAsia="仿宋_GB2312"/>
          <w:sz w:val="32"/>
          <w:szCs w:val="32"/>
        </w:rPr>
      </w:pPr>
    </w:p>
    <w:p w:rsidR="003B0A93" w:rsidRPr="005E0159" w:rsidRDefault="002A30AF" w:rsidP="003B0A93">
      <w:pPr>
        <w:spacing w:line="560" w:lineRule="exact"/>
        <w:rPr>
          <w:rFonts w:eastAsia="仿宋_GB2312"/>
          <w:sz w:val="32"/>
          <w:szCs w:val="32"/>
        </w:rPr>
      </w:pPr>
      <w:r w:rsidRPr="005E0159">
        <w:rPr>
          <w:rFonts w:eastAsia="仿宋_GB2312"/>
          <w:sz w:val="32"/>
          <w:szCs w:val="32"/>
        </w:rPr>
        <w:t>全校各单位</w:t>
      </w:r>
      <w:r w:rsidR="000818ED">
        <w:rPr>
          <w:rFonts w:eastAsia="仿宋_GB2312" w:hint="eastAsia"/>
          <w:sz w:val="32"/>
          <w:szCs w:val="32"/>
        </w:rPr>
        <w:t>：</w:t>
      </w:r>
    </w:p>
    <w:p w:rsidR="003B0A93" w:rsidRPr="005E0159" w:rsidRDefault="006322C8" w:rsidP="00093ED6">
      <w:pPr>
        <w:spacing w:line="560" w:lineRule="exact"/>
        <w:rPr>
          <w:rFonts w:eastAsia="仿宋_GB2312"/>
          <w:sz w:val="32"/>
          <w:szCs w:val="32"/>
        </w:rPr>
      </w:pPr>
      <w:r w:rsidRPr="005E0159">
        <w:rPr>
          <w:rFonts w:eastAsia="仿宋_GB2312"/>
          <w:sz w:val="32"/>
          <w:szCs w:val="32"/>
        </w:rPr>
        <w:t xml:space="preserve">    </w:t>
      </w:r>
      <w:r w:rsidR="003B0A93" w:rsidRPr="005E0159">
        <w:rPr>
          <w:rFonts w:eastAsia="仿宋_GB2312"/>
          <w:sz w:val="32"/>
          <w:szCs w:val="32"/>
        </w:rPr>
        <w:t>为进一步规范和做好读者服务工作，</w:t>
      </w:r>
      <w:r w:rsidR="00B47B8E" w:rsidRPr="005E0159">
        <w:rPr>
          <w:rFonts w:eastAsia="仿宋_GB2312"/>
          <w:sz w:val="32"/>
          <w:szCs w:val="32"/>
        </w:rPr>
        <w:t>经研究，</w:t>
      </w:r>
      <w:r w:rsidR="003B0A93" w:rsidRPr="005E0159">
        <w:rPr>
          <w:rFonts w:eastAsia="仿宋_GB2312"/>
          <w:sz w:val="32"/>
          <w:szCs w:val="32"/>
        </w:rPr>
        <w:t>对《中国海洋大学图书馆读者证管理办法》（海大图书字</w:t>
      </w:r>
      <w:r w:rsidR="002A30AF" w:rsidRPr="005E0159">
        <w:rPr>
          <w:rFonts w:eastAsia="仿宋_GB2312"/>
          <w:sz w:val="32"/>
          <w:szCs w:val="32"/>
        </w:rPr>
        <w:t>〔</w:t>
      </w:r>
      <w:r w:rsidR="003B0A93" w:rsidRPr="005E0159">
        <w:rPr>
          <w:rFonts w:eastAsia="仿宋_GB2312"/>
          <w:sz w:val="32"/>
          <w:szCs w:val="32"/>
        </w:rPr>
        <w:t>2017</w:t>
      </w:r>
      <w:r w:rsidR="002A30AF" w:rsidRPr="005E0159">
        <w:rPr>
          <w:rFonts w:eastAsia="仿宋_GB2312"/>
          <w:sz w:val="32"/>
          <w:szCs w:val="32"/>
        </w:rPr>
        <w:t>〕</w:t>
      </w:r>
      <w:r w:rsidR="003B0A93" w:rsidRPr="005E0159">
        <w:rPr>
          <w:rFonts w:eastAsia="仿宋_GB2312"/>
          <w:sz w:val="32"/>
          <w:szCs w:val="32"/>
        </w:rPr>
        <w:t>1</w:t>
      </w:r>
      <w:r w:rsidR="003B0A93" w:rsidRPr="005E0159">
        <w:rPr>
          <w:rFonts w:eastAsia="仿宋_GB2312"/>
          <w:sz w:val="32"/>
          <w:szCs w:val="32"/>
        </w:rPr>
        <w:t>号）进行</w:t>
      </w:r>
      <w:r w:rsidR="00E54209" w:rsidRPr="005E0159">
        <w:rPr>
          <w:rFonts w:eastAsia="仿宋_GB2312"/>
          <w:sz w:val="32"/>
          <w:szCs w:val="32"/>
        </w:rPr>
        <w:t>了</w:t>
      </w:r>
      <w:r w:rsidR="00093ED6" w:rsidRPr="005E0159">
        <w:rPr>
          <w:rFonts w:eastAsia="仿宋_GB2312"/>
          <w:sz w:val="32"/>
          <w:szCs w:val="32"/>
        </w:rPr>
        <w:t>修订，</w:t>
      </w:r>
      <w:r w:rsidR="007D02D1" w:rsidRPr="005E0159">
        <w:rPr>
          <w:rFonts w:eastAsia="仿宋_GB2312"/>
          <w:sz w:val="32"/>
          <w:szCs w:val="32"/>
        </w:rPr>
        <w:t>现予以印发，</w:t>
      </w:r>
      <w:r w:rsidR="003B0A93" w:rsidRPr="005E0159">
        <w:rPr>
          <w:rFonts w:eastAsia="仿宋_GB2312"/>
          <w:sz w:val="32"/>
          <w:szCs w:val="32"/>
        </w:rPr>
        <w:t>请各单位遵照执行。</w:t>
      </w:r>
    </w:p>
    <w:p w:rsidR="003B0A93" w:rsidRPr="005E0159" w:rsidRDefault="003B0A93" w:rsidP="003B0A93">
      <w:pPr>
        <w:spacing w:line="560" w:lineRule="exact"/>
        <w:ind w:firstLineChars="200" w:firstLine="640"/>
        <w:rPr>
          <w:rFonts w:eastAsia="仿宋_GB2312"/>
          <w:sz w:val="32"/>
          <w:szCs w:val="32"/>
        </w:rPr>
      </w:pPr>
      <w:r w:rsidRPr="005E0159">
        <w:rPr>
          <w:rFonts w:eastAsia="仿宋_GB2312"/>
          <w:sz w:val="32"/>
          <w:szCs w:val="32"/>
        </w:rPr>
        <w:t>特此通知。</w:t>
      </w:r>
      <w:r w:rsidRPr="005E0159">
        <w:rPr>
          <w:rFonts w:eastAsia="仿宋_GB2312"/>
          <w:sz w:val="32"/>
          <w:szCs w:val="32"/>
        </w:rPr>
        <w:t xml:space="preserve">   </w:t>
      </w:r>
    </w:p>
    <w:p w:rsidR="003B0A93" w:rsidRPr="005E0159" w:rsidRDefault="003B0A93" w:rsidP="003B0A93">
      <w:pPr>
        <w:spacing w:line="560" w:lineRule="exact"/>
        <w:ind w:firstLineChars="200" w:firstLine="640"/>
        <w:rPr>
          <w:rFonts w:eastAsia="仿宋_GB2312"/>
          <w:sz w:val="32"/>
          <w:szCs w:val="32"/>
        </w:rPr>
      </w:pPr>
    </w:p>
    <w:p w:rsidR="003B0A93" w:rsidRPr="005E0159" w:rsidRDefault="003B0A93" w:rsidP="005A5061">
      <w:pPr>
        <w:spacing w:line="560" w:lineRule="exact"/>
        <w:ind w:right="800"/>
        <w:jc w:val="right"/>
        <w:rPr>
          <w:rFonts w:eastAsia="仿宋_GB2312"/>
          <w:sz w:val="32"/>
          <w:szCs w:val="32"/>
        </w:rPr>
      </w:pPr>
      <w:r w:rsidRPr="005E0159">
        <w:rPr>
          <w:rFonts w:eastAsia="仿宋_GB2312"/>
          <w:sz w:val="32"/>
          <w:szCs w:val="32"/>
        </w:rPr>
        <w:t>中国海洋大学</w:t>
      </w:r>
    </w:p>
    <w:p w:rsidR="003B0A93" w:rsidRPr="005E0159" w:rsidRDefault="003B0A93" w:rsidP="003B0A93">
      <w:pPr>
        <w:spacing w:line="560" w:lineRule="exact"/>
        <w:rPr>
          <w:rFonts w:eastAsia="仿宋_GB2312"/>
          <w:sz w:val="32"/>
          <w:szCs w:val="32"/>
        </w:rPr>
      </w:pPr>
      <w:r w:rsidRPr="005E0159">
        <w:rPr>
          <w:rFonts w:eastAsia="仿宋_GB2312"/>
          <w:sz w:val="32"/>
          <w:szCs w:val="32"/>
        </w:rPr>
        <w:t xml:space="preserve">                                     2021</w:t>
      </w:r>
      <w:r w:rsidRPr="005E0159">
        <w:rPr>
          <w:rFonts w:eastAsia="仿宋_GB2312"/>
          <w:sz w:val="32"/>
          <w:szCs w:val="32"/>
        </w:rPr>
        <w:t>年</w:t>
      </w:r>
      <w:r w:rsidRPr="005E0159">
        <w:rPr>
          <w:rFonts w:eastAsia="仿宋_GB2312"/>
          <w:sz w:val="32"/>
          <w:szCs w:val="32"/>
        </w:rPr>
        <w:t>7</w:t>
      </w:r>
      <w:r w:rsidRPr="005E0159">
        <w:rPr>
          <w:rFonts w:eastAsia="仿宋_GB2312"/>
          <w:sz w:val="32"/>
          <w:szCs w:val="32"/>
        </w:rPr>
        <w:t>月</w:t>
      </w:r>
      <w:r w:rsidR="00445DAC" w:rsidRPr="005E0159">
        <w:rPr>
          <w:rFonts w:eastAsia="仿宋_GB2312"/>
          <w:sz w:val="32"/>
          <w:szCs w:val="32"/>
        </w:rPr>
        <w:t>7</w:t>
      </w:r>
      <w:r w:rsidRPr="005E0159">
        <w:rPr>
          <w:rFonts w:eastAsia="仿宋_GB2312"/>
          <w:sz w:val="32"/>
          <w:szCs w:val="32"/>
        </w:rPr>
        <w:t>日</w:t>
      </w:r>
    </w:p>
    <w:p w:rsidR="0049424A" w:rsidRPr="005E0159" w:rsidRDefault="0049424A"/>
    <w:p w:rsidR="005E0159" w:rsidRPr="005E0159" w:rsidRDefault="005E0159" w:rsidP="005E0159"/>
    <w:p w:rsidR="005E0159" w:rsidRPr="005E0159" w:rsidRDefault="005E0159" w:rsidP="005E0159"/>
    <w:p w:rsidR="005E0159" w:rsidRPr="005E0159" w:rsidRDefault="005E0159" w:rsidP="005E0159"/>
    <w:p w:rsidR="005E0159" w:rsidRPr="005E0159" w:rsidRDefault="005E0159" w:rsidP="005E0159"/>
    <w:p w:rsidR="005E0159" w:rsidRPr="005E0159" w:rsidRDefault="005E0159" w:rsidP="005E0159"/>
    <w:p w:rsidR="003B0A93" w:rsidRPr="005E0159" w:rsidRDefault="003B0A93" w:rsidP="005E0159">
      <w:pPr>
        <w:spacing w:line="500" w:lineRule="exact"/>
        <w:jc w:val="center"/>
        <w:rPr>
          <w:rFonts w:eastAsia="方正小标宋简体"/>
          <w:sz w:val="44"/>
          <w:szCs w:val="44"/>
        </w:rPr>
      </w:pPr>
      <w:r w:rsidRPr="005E0159">
        <w:rPr>
          <w:rFonts w:eastAsia="方正小标宋简体"/>
          <w:sz w:val="44"/>
          <w:szCs w:val="44"/>
        </w:rPr>
        <w:lastRenderedPageBreak/>
        <w:t>中国海洋大学图书馆读者证管理办法</w:t>
      </w:r>
    </w:p>
    <w:p w:rsidR="005E0159" w:rsidRPr="005E0159" w:rsidRDefault="005E0159" w:rsidP="005E0159">
      <w:pPr>
        <w:spacing w:line="440" w:lineRule="exact"/>
        <w:jc w:val="center"/>
        <w:rPr>
          <w:rFonts w:eastAsia="方正小标宋简体"/>
          <w:bCs/>
          <w:sz w:val="44"/>
          <w:szCs w:val="44"/>
        </w:rPr>
      </w:pPr>
    </w:p>
    <w:p w:rsidR="003B0A93" w:rsidRPr="005E0159" w:rsidRDefault="003B0A93" w:rsidP="005E0159">
      <w:pPr>
        <w:spacing w:line="440" w:lineRule="exact"/>
        <w:ind w:firstLineChars="200" w:firstLine="640"/>
        <w:rPr>
          <w:rFonts w:eastAsia="仿宋_GB2312"/>
          <w:kern w:val="0"/>
          <w:sz w:val="32"/>
          <w:szCs w:val="32"/>
        </w:rPr>
      </w:pPr>
      <w:r w:rsidRPr="005E0159">
        <w:rPr>
          <w:rFonts w:eastAsia="仿宋_GB2312"/>
          <w:kern w:val="0"/>
          <w:sz w:val="32"/>
          <w:szCs w:val="32"/>
        </w:rPr>
        <w:t>学校网络与信息中心统一发放的校园智能卡</w:t>
      </w:r>
      <w:r w:rsidRPr="005E0159">
        <w:rPr>
          <w:rFonts w:eastAsia="仿宋_GB2312"/>
          <w:kern w:val="0"/>
          <w:sz w:val="32"/>
          <w:szCs w:val="32"/>
        </w:rPr>
        <w:t>A</w:t>
      </w:r>
      <w:r w:rsidRPr="005E0159">
        <w:rPr>
          <w:rFonts w:eastAsia="仿宋_GB2312"/>
          <w:kern w:val="0"/>
          <w:sz w:val="32"/>
          <w:szCs w:val="32"/>
        </w:rPr>
        <w:t>卡</w:t>
      </w:r>
      <w:r w:rsidR="009A6829" w:rsidRPr="005E0159">
        <w:rPr>
          <w:rFonts w:eastAsia="仿宋_GB2312"/>
          <w:kern w:val="0"/>
          <w:sz w:val="32"/>
          <w:szCs w:val="32"/>
        </w:rPr>
        <w:t>可作为中国海洋大学图书馆读者证，</w:t>
      </w:r>
      <w:r w:rsidRPr="005E0159">
        <w:rPr>
          <w:rFonts w:eastAsia="仿宋_GB2312"/>
          <w:kern w:val="0"/>
          <w:sz w:val="32"/>
          <w:szCs w:val="32"/>
        </w:rPr>
        <w:t>读者证是读者进入图书馆及借阅文献、使用馆内设施的凭证。为维护图书馆正常的借阅秩序与良好的阅览环境，保障全体读者的正当权益，提高图书馆的服务水平，制定本办法。</w:t>
      </w:r>
    </w:p>
    <w:p w:rsidR="003B0A93" w:rsidRPr="005E0159" w:rsidRDefault="003B0A93" w:rsidP="005E0159">
      <w:pPr>
        <w:spacing w:line="440" w:lineRule="exact"/>
        <w:ind w:firstLineChars="200" w:firstLine="640"/>
        <w:rPr>
          <w:rFonts w:eastAsia="仿宋_GB2312"/>
          <w:b/>
          <w:bCs/>
          <w:kern w:val="0"/>
          <w:sz w:val="32"/>
          <w:szCs w:val="32"/>
        </w:rPr>
      </w:pPr>
      <w:r w:rsidRPr="005E0159">
        <w:rPr>
          <w:rFonts w:eastAsia="仿宋_GB2312"/>
          <w:b/>
          <w:kern w:val="0"/>
          <w:sz w:val="32"/>
          <w:szCs w:val="32"/>
        </w:rPr>
        <w:t>第一条</w:t>
      </w:r>
      <w:r w:rsidR="005E0159" w:rsidRPr="005E0159">
        <w:rPr>
          <w:rFonts w:eastAsia="仿宋_GB2312"/>
          <w:b/>
          <w:kern w:val="0"/>
          <w:sz w:val="32"/>
          <w:szCs w:val="32"/>
        </w:rPr>
        <w:t xml:space="preserve">  </w:t>
      </w:r>
      <w:r w:rsidRPr="005E0159">
        <w:rPr>
          <w:rFonts w:eastAsia="仿宋_GB2312"/>
          <w:bCs/>
          <w:kern w:val="0"/>
          <w:sz w:val="32"/>
          <w:szCs w:val="32"/>
        </w:rPr>
        <w:t>读者证的开通</w:t>
      </w:r>
    </w:p>
    <w:p w:rsidR="005E0159" w:rsidRPr="005E0159" w:rsidRDefault="003B0A93" w:rsidP="005E0159">
      <w:pPr>
        <w:spacing w:line="440" w:lineRule="exact"/>
        <w:ind w:firstLineChars="200" w:firstLine="640"/>
        <w:rPr>
          <w:rFonts w:eastAsia="仿宋_GB2312"/>
          <w:sz w:val="32"/>
          <w:szCs w:val="32"/>
        </w:rPr>
      </w:pPr>
      <w:r w:rsidRPr="005E0159">
        <w:rPr>
          <w:rFonts w:eastAsia="仿宋_GB2312"/>
          <w:sz w:val="32"/>
          <w:szCs w:val="32"/>
        </w:rPr>
        <w:t>（一）新入校的事业编制人员（含博士后）、人才派遣人员、劳务派遣等工作人员，持</w:t>
      </w:r>
      <w:r w:rsidR="009A6829" w:rsidRPr="005E0159">
        <w:rPr>
          <w:rFonts w:eastAsia="仿宋_GB2312"/>
          <w:sz w:val="32"/>
          <w:szCs w:val="32"/>
        </w:rPr>
        <w:t>校园智能卡和</w:t>
      </w:r>
      <w:r w:rsidRPr="005E0159">
        <w:rPr>
          <w:rFonts w:eastAsia="仿宋_GB2312"/>
          <w:sz w:val="32"/>
          <w:szCs w:val="32"/>
        </w:rPr>
        <w:t>入校手续单到图书馆总服务台办理开通手续。</w:t>
      </w:r>
    </w:p>
    <w:p w:rsidR="005E0159" w:rsidRPr="005E0159" w:rsidRDefault="003B0A93" w:rsidP="005E0159">
      <w:pPr>
        <w:spacing w:line="440" w:lineRule="exact"/>
        <w:ind w:firstLineChars="200" w:firstLine="640"/>
        <w:rPr>
          <w:rFonts w:eastAsia="仿宋_GB2312"/>
          <w:sz w:val="32"/>
          <w:szCs w:val="32"/>
        </w:rPr>
      </w:pPr>
      <w:r w:rsidRPr="005E0159">
        <w:rPr>
          <w:rFonts w:eastAsia="仿宋_GB2312"/>
          <w:sz w:val="32"/>
          <w:szCs w:val="32"/>
        </w:rPr>
        <w:t>（二）学校按照国家普通高校招生任务招收的本科生由教务处出具名单，完成入馆培训后，开通借阅权限。</w:t>
      </w:r>
    </w:p>
    <w:p w:rsidR="003B0A93" w:rsidRPr="005E0159" w:rsidRDefault="003B0A93" w:rsidP="005E0159">
      <w:pPr>
        <w:spacing w:line="440" w:lineRule="exact"/>
        <w:ind w:firstLineChars="200" w:firstLine="640"/>
        <w:rPr>
          <w:rFonts w:eastAsia="仿宋_GB2312"/>
          <w:sz w:val="32"/>
          <w:szCs w:val="32"/>
        </w:rPr>
      </w:pPr>
      <w:r w:rsidRPr="005E0159">
        <w:rPr>
          <w:rFonts w:eastAsia="仿宋_GB2312"/>
          <w:sz w:val="32"/>
          <w:szCs w:val="32"/>
        </w:rPr>
        <w:t>（三）来校交流的本科生由教务处提供名单，开通借阅权限。</w:t>
      </w:r>
    </w:p>
    <w:p w:rsidR="003B0A93" w:rsidRPr="005E0159" w:rsidRDefault="003B0A93" w:rsidP="005E0159">
      <w:pPr>
        <w:spacing w:line="440" w:lineRule="exact"/>
        <w:ind w:firstLineChars="200" w:firstLine="640"/>
        <w:rPr>
          <w:rFonts w:eastAsia="仿宋_GB2312"/>
          <w:sz w:val="32"/>
          <w:szCs w:val="32"/>
        </w:rPr>
      </w:pPr>
      <w:r w:rsidRPr="005E0159">
        <w:rPr>
          <w:rFonts w:eastAsia="仿宋_GB2312"/>
          <w:sz w:val="32"/>
          <w:szCs w:val="32"/>
        </w:rPr>
        <w:t>（四）持</w:t>
      </w:r>
      <w:r w:rsidRPr="005E0159">
        <w:rPr>
          <w:rFonts w:eastAsia="仿宋_GB2312"/>
          <w:kern w:val="0"/>
          <w:sz w:val="32"/>
          <w:szCs w:val="32"/>
        </w:rPr>
        <w:t>校园智能卡</w:t>
      </w:r>
      <w:r w:rsidRPr="005E0159">
        <w:rPr>
          <w:rFonts w:eastAsia="仿宋_GB2312"/>
          <w:kern w:val="0"/>
          <w:sz w:val="32"/>
          <w:szCs w:val="32"/>
        </w:rPr>
        <w:t>A</w:t>
      </w:r>
      <w:r w:rsidRPr="005E0159">
        <w:rPr>
          <w:rFonts w:eastAsia="仿宋_GB2312"/>
          <w:kern w:val="0"/>
          <w:sz w:val="32"/>
          <w:szCs w:val="32"/>
        </w:rPr>
        <w:t>卡的研究生（</w:t>
      </w:r>
      <w:r w:rsidRPr="005E0159">
        <w:rPr>
          <w:rFonts w:eastAsia="仿宋_GB2312"/>
          <w:sz w:val="32"/>
          <w:szCs w:val="32"/>
        </w:rPr>
        <w:t>硕博连读的除外）由研究生院出具名单，完成入馆培训后，开通借阅权限。</w:t>
      </w:r>
    </w:p>
    <w:p w:rsidR="003B0A93" w:rsidRPr="005E0159" w:rsidRDefault="003B0A93" w:rsidP="005E0159">
      <w:pPr>
        <w:spacing w:line="440" w:lineRule="exact"/>
        <w:ind w:firstLineChars="200" w:firstLine="640"/>
        <w:rPr>
          <w:rFonts w:eastAsia="仿宋_GB2312"/>
          <w:sz w:val="32"/>
          <w:szCs w:val="32"/>
        </w:rPr>
      </w:pPr>
      <w:r w:rsidRPr="005E0159">
        <w:rPr>
          <w:rFonts w:eastAsia="仿宋_GB2312"/>
          <w:sz w:val="32"/>
          <w:szCs w:val="32"/>
        </w:rPr>
        <w:t>（五）硕博连读的研究生需先由研究生院出具名单，将其硕士读者证注销后方可开通其博士读者证。</w:t>
      </w:r>
    </w:p>
    <w:p w:rsidR="003B0A93" w:rsidRPr="005E0159" w:rsidRDefault="003B0A93" w:rsidP="005E0159">
      <w:pPr>
        <w:spacing w:line="440" w:lineRule="exact"/>
        <w:ind w:firstLineChars="200" w:firstLine="640"/>
        <w:rPr>
          <w:rFonts w:eastAsia="仿宋_GB2312"/>
          <w:sz w:val="32"/>
          <w:szCs w:val="32"/>
        </w:rPr>
      </w:pPr>
      <w:r w:rsidRPr="005E0159">
        <w:rPr>
          <w:rFonts w:eastAsia="仿宋_GB2312"/>
          <w:sz w:val="32"/>
          <w:szCs w:val="32"/>
        </w:rPr>
        <w:t>（六）外国留学生若需开通借阅权限，由国际教育学院出具名单及相关证明，开通借阅权限。</w:t>
      </w:r>
    </w:p>
    <w:p w:rsidR="003B0A93" w:rsidRPr="005E0159" w:rsidRDefault="003B0A93" w:rsidP="005E0159">
      <w:pPr>
        <w:spacing w:line="440" w:lineRule="exact"/>
        <w:ind w:firstLineChars="200" w:firstLine="640"/>
        <w:rPr>
          <w:rFonts w:eastAsia="仿宋_GB2312"/>
          <w:sz w:val="32"/>
          <w:szCs w:val="32"/>
        </w:rPr>
      </w:pPr>
      <w:r w:rsidRPr="005E0159">
        <w:rPr>
          <w:rFonts w:eastAsia="仿宋_GB2312"/>
          <w:sz w:val="32"/>
          <w:szCs w:val="32"/>
        </w:rPr>
        <w:t>（七）国内访问学者若需开通借阅权限，持校园智能卡，到图书馆总服务台办理开通手续。</w:t>
      </w:r>
    </w:p>
    <w:p w:rsidR="003B0A93" w:rsidRPr="005E0159" w:rsidRDefault="003B0A93" w:rsidP="005E0159">
      <w:pPr>
        <w:spacing w:line="440" w:lineRule="exact"/>
        <w:ind w:firstLineChars="200" w:firstLine="640"/>
        <w:rPr>
          <w:rFonts w:eastAsia="仿宋_GB2312"/>
          <w:sz w:val="32"/>
          <w:szCs w:val="32"/>
        </w:rPr>
      </w:pPr>
      <w:r w:rsidRPr="005E0159">
        <w:rPr>
          <w:rFonts w:eastAsia="仿宋_GB2312"/>
          <w:sz w:val="32"/>
          <w:szCs w:val="32"/>
        </w:rPr>
        <w:t>（八）外籍（聘）教师、专家若需开通借阅权限，由相关院（系）或部门出具名单及相关证明，开通借阅权限。</w:t>
      </w:r>
    </w:p>
    <w:p w:rsidR="005E0159" w:rsidRPr="005E0159" w:rsidRDefault="003B0A93" w:rsidP="005E0159">
      <w:pPr>
        <w:spacing w:line="440" w:lineRule="exact"/>
        <w:ind w:firstLineChars="200" w:firstLine="640"/>
        <w:rPr>
          <w:rFonts w:eastAsia="仿宋_GB2312"/>
          <w:sz w:val="32"/>
          <w:szCs w:val="32"/>
        </w:rPr>
      </w:pPr>
      <w:r w:rsidRPr="005E0159">
        <w:rPr>
          <w:rFonts w:eastAsia="仿宋_GB2312"/>
          <w:b/>
          <w:sz w:val="32"/>
          <w:szCs w:val="32"/>
        </w:rPr>
        <w:t>第二条</w:t>
      </w:r>
      <w:r w:rsidRPr="005E0159">
        <w:rPr>
          <w:rFonts w:eastAsia="仿宋_GB2312"/>
          <w:b/>
          <w:sz w:val="32"/>
          <w:szCs w:val="32"/>
        </w:rPr>
        <w:t xml:space="preserve"> </w:t>
      </w:r>
      <w:r w:rsidR="005E0159" w:rsidRPr="005E0159">
        <w:rPr>
          <w:rFonts w:eastAsia="仿宋_GB2312"/>
          <w:b/>
          <w:sz w:val="32"/>
          <w:szCs w:val="32"/>
        </w:rPr>
        <w:t xml:space="preserve"> </w:t>
      </w:r>
      <w:r w:rsidRPr="005E0159">
        <w:rPr>
          <w:rFonts w:eastAsia="仿宋_GB2312"/>
          <w:sz w:val="32"/>
          <w:szCs w:val="32"/>
        </w:rPr>
        <w:t>读者证的使用</w:t>
      </w:r>
    </w:p>
    <w:p w:rsidR="003B0A93" w:rsidRPr="005E0159" w:rsidRDefault="003B0A93" w:rsidP="005E0159">
      <w:pPr>
        <w:spacing w:line="440" w:lineRule="exact"/>
        <w:ind w:firstLineChars="200" w:firstLine="640"/>
        <w:rPr>
          <w:rFonts w:eastAsia="仿宋_GB2312"/>
          <w:sz w:val="32"/>
          <w:szCs w:val="32"/>
        </w:rPr>
      </w:pPr>
      <w:r w:rsidRPr="005E0159">
        <w:rPr>
          <w:rFonts w:eastAsia="仿宋_GB2312"/>
          <w:sz w:val="32"/>
          <w:szCs w:val="32"/>
        </w:rPr>
        <w:t>（一）读者证应随身携带，按规定使用，并自觉接受工作人员的检查。若违反有关规定将视情节轻重给予批评教育、短期或长期禁止入馆等处理。</w:t>
      </w:r>
    </w:p>
    <w:p w:rsidR="003B0A93" w:rsidRPr="005E0159" w:rsidRDefault="003B0A93" w:rsidP="005E0159">
      <w:pPr>
        <w:spacing w:line="440" w:lineRule="exact"/>
        <w:ind w:firstLineChars="200" w:firstLine="640"/>
        <w:rPr>
          <w:rFonts w:eastAsia="仿宋_GB2312"/>
          <w:sz w:val="32"/>
          <w:szCs w:val="32"/>
        </w:rPr>
      </w:pPr>
      <w:r w:rsidRPr="005E0159">
        <w:rPr>
          <w:rFonts w:eastAsia="仿宋_GB2312"/>
          <w:sz w:val="32"/>
          <w:szCs w:val="32"/>
        </w:rPr>
        <w:lastRenderedPageBreak/>
        <w:t>（二）读者证只限本人使用，不得转借。读者之间借用他人读者证借书，一经发现，予以双方各</w:t>
      </w:r>
      <w:r w:rsidRPr="005E0159">
        <w:rPr>
          <w:rFonts w:eastAsia="仿宋_GB2312"/>
          <w:sz w:val="32"/>
          <w:szCs w:val="32"/>
        </w:rPr>
        <w:t>15</w:t>
      </w:r>
      <w:r w:rsidRPr="005E0159">
        <w:rPr>
          <w:rFonts w:eastAsia="仿宋_GB2312"/>
          <w:sz w:val="32"/>
          <w:szCs w:val="32"/>
        </w:rPr>
        <w:t>天停借处理；如借给无证人员，则予以</w:t>
      </w:r>
      <w:r w:rsidRPr="005E0159">
        <w:rPr>
          <w:rFonts w:eastAsia="仿宋_GB2312"/>
          <w:sz w:val="32"/>
          <w:szCs w:val="32"/>
        </w:rPr>
        <w:t>30</w:t>
      </w:r>
      <w:r w:rsidRPr="005E0159">
        <w:rPr>
          <w:rFonts w:eastAsia="仿宋_GB2312"/>
          <w:sz w:val="32"/>
          <w:szCs w:val="32"/>
        </w:rPr>
        <w:t>天停借处理。因转借而造成的后果，由证件所有人承担。</w:t>
      </w:r>
      <w:r w:rsidRPr="005E0159">
        <w:rPr>
          <w:rFonts w:eastAsia="仿宋_GB2312"/>
          <w:sz w:val="32"/>
          <w:szCs w:val="32"/>
        </w:rPr>
        <w:br/>
        <w:t xml:space="preserve">    </w:t>
      </w:r>
      <w:r w:rsidRPr="005E0159">
        <w:rPr>
          <w:rFonts w:eastAsia="仿宋_GB2312"/>
          <w:sz w:val="32"/>
          <w:szCs w:val="32"/>
        </w:rPr>
        <w:t>（三）不得冒用他人读者证借阅图书，一经发现将移交学校相关职能部门处理。</w:t>
      </w:r>
    </w:p>
    <w:p w:rsidR="005E0159" w:rsidRPr="005E0159" w:rsidRDefault="003B0A93" w:rsidP="005E0159">
      <w:pPr>
        <w:spacing w:line="440" w:lineRule="exact"/>
        <w:ind w:firstLineChars="200" w:firstLine="640"/>
        <w:rPr>
          <w:rFonts w:eastAsia="仿宋_GB2312"/>
          <w:sz w:val="32"/>
          <w:szCs w:val="32"/>
        </w:rPr>
      </w:pPr>
      <w:r w:rsidRPr="005E0159">
        <w:rPr>
          <w:rFonts w:eastAsia="仿宋_GB2312"/>
          <w:b/>
          <w:sz w:val="32"/>
          <w:szCs w:val="32"/>
        </w:rPr>
        <w:t>第三条</w:t>
      </w:r>
      <w:r w:rsidRPr="005E0159">
        <w:rPr>
          <w:rFonts w:eastAsia="仿宋_GB2312"/>
          <w:b/>
          <w:sz w:val="32"/>
          <w:szCs w:val="32"/>
        </w:rPr>
        <w:t xml:space="preserve"> </w:t>
      </w:r>
      <w:r w:rsidR="005E0159" w:rsidRPr="005E0159">
        <w:rPr>
          <w:rFonts w:eastAsia="仿宋_GB2312"/>
          <w:b/>
          <w:sz w:val="32"/>
          <w:szCs w:val="32"/>
        </w:rPr>
        <w:t xml:space="preserve"> </w:t>
      </w:r>
      <w:r w:rsidRPr="005E0159">
        <w:rPr>
          <w:rFonts w:eastAsia="仿宋_GB2312"/>
          <w:sz w:val="32"/>
          <w:szCs w:val="32"/>
        </w:rPr>
        <w:t>读者证借阅权限</w:t>
      </w:r>
    </w:p>
    <w:p w:rsidR="003B0A93" w:rsidRPr="005E0159" w:rsidRDefault="003B0A93" w:rsidP="005E0159">
      <w:pPr>
        <w:spacing w:line="440" w:lineRule="exact"/>
        <w:ind w:firstLineChars="200" w:firstLine="640"/>
        <w:rPr>
          <w:rFonts w:eastAsia="仿宋_GB2312"/>
          <w:sz w:val="32"/>
          <w:szCs w:val="32"/>
        </w:rPr>
      </w:pPr>
      <w:r w:rsidRPr="005E0159">
        <w:rPr>
          <w:rFonts w:eastAsia="仿宋_GB2312"/>
          <w:sz w:val="32"/>
          <w:szCs w:val="32"/>
        </w:rPr>
        <w:t>（一）</w:t>
      </w:r>
      <w:r w:rsidR="009A6829" w:rsidRPr="005E0159">
        <w:rPr>
          <w:rFonts w:eastAsia="仿宋_GB2312"/>
          <w:sz w:val="32"/>
          <w:szCs w:val="32"/>
        </w:rPr>
        <w:t>教职工：从事教学科研的教师借书权限为</w:t>
      </w:r>
      <w:r w:rsidR="009A6829" w:rsidRPr="005E0159">
        <w:rPr>
          <w:rFonts w:eastAsia="仿宋_GB2312"/>
          <w:sz w:val="32"/>
          <w:szCs w:val="32"/>
        </w:rPr>
        <w:t>50</w:t>
      </w:r>
      <w:r w:rsidR="009A6829" w:rsidRPr="005E0159">
        <w:rPr>
          <w:rFonts w:eastAsia="仿宋_GB2312"/>
          <w:sz w:val="32"/>
          <w:szCs w:val="32"/>
        </w:rPr>
        <w:t>册，其他教职工借书权限为</w:t>
      </w:r>
      <w:r w:rsidR="009A6829" w:rsidRPr="005E0159">
        <w:rPr>
          <w:rFonts w:eastAsia="仿宋_GB2312"/>
          <w:sz w:val="32"/>
          <w:szCs w:val="32"/>
        </w:rPr>
        <w:t>30</w:t>
      </w:r>
      <w:r w:rsidR="009A6829" w:rsidRPr="005E0159">
        <w:rPr>
          <w:rFonts w:eastAsia="仿宋_GB2312"/>
          <w:sz w:val="32"/>
          <w:szCs w:val="32"/>
        </w:rPr>
        <w:t>册。</w:t>
      </w:r>
    </w:p>
    <w:p w:rsidR="003B0A93" w:rsidRPr="005E0159" w:rsidRDefault="003B0A93" w:rsidP="005E0159">
      <w:pPr>
        <w:spacing w:line="440" w:lineRule="exact"/>
        <w:ind w:firstLineChars="200" w:firstLine="640"/>
        <w:rPr>
          <w:rFonts w:eastAsia="仿宋_GB2312"/>
          <w:sz w:val="32"/>
          <w:szCs w:val="32"/>
        </w:rPr>
      </w:pPr>
      <w:r w:rsidRPr="005E0159">
        <w:rPr>
          <w:rFonts w:eastAsia="仿宋_GB2312"/>
          <w:sz w:val="32"/>
          <w:szCs w:val="32"/>
        </w:rPr>
        <w:t>（二）</w:t>
      </w:r>
      <w:r w:rsidR="009A6829" w:rsidRPr="005E0159">
        <w:rPr>
          <w:rFonts w:eastAsia="仿宋_GB2312"/>
          <w:sz w:val="32"/>
          <w:szCs w:val="32"/>
        </w:rPr>
        <w:t>学生：本科生借书权限为</w:t>
      </w:r>
      <w:r w:rsidR="009A6829" w:rsidRPr="005E0159">
        <w:rPr>
          <w:rFonts w:eastAsia="仿宋_GB2312"/>
          <w:sz w:val="32"/>
          <w:szCs w:val="32"/>
        </w:rPr>
        <w:t>30</w:t>
      </w:r>
      <w:r w:rsidR="009A6829" w:rsidRPr="005E0159">
        <w:rPr>
          <w:rFonts w:eastAsia="仿宋_GB2312"/>
          <w:sz w:val="32"/>
          <w:szCs w:val="32"/>
        </w:rPr>
        <w:t>册，研究生借书权限为</w:t>
      </w:r>
      <w:r w:rsidR="009A6829" w:rsidRPr="005E0159">
        <w:rPr>
          <w:rFonts w:eastAsia="仿宋_GB2312"/>
          <w:sz w:val="32"/>
          <w:szCs w:val="32"/>
        </w:rPr>
        <w:t>50</w:t>
      </w:r>
      <w:r w:rsidR="009A6829" w:rsidRPr="005E0159">
        <w:rPr>
          <w:rFonts w:eastAsia="仿宋_GB2312"/>
          <w:sz w:val="32"/>
          <w:szCs w:val="32"/>
        </w:rPr>
        <w:t>册。</w:t>
      </w:r>
      <w:r w:rsidRPr="005E0159">
        <w:rPr>
          <w:rFonts w:eastAsia="仿宋_GB2312"/>
          <w:sz w:val="32"/>
          <w:szCs w:val="32"/>
        </w:rPr>
        <w:t> </w:t>
      </w:r>
    </w:p>
    <w:p w:rsidR="003B0A93" w:rsidRPr="005E0159" w:rsidRDefault="003B0A93" w:rsidP="005E0159">
      <w:pPr>
        <w:spacing w:line="440" w:lineRule="exact"/>
        <w:ind w:firstLineChars="200" w:firstLine="640"/>
        <w:rPr>
          <w:rFonts w:eastAsia="仿宋_GB2312"/>
          <w:b/>
          <w:sz w:val="32"/>
          <w:szCs w:val="32"/>
        </w:rPr>
      </w:pPr>
      <w:r w:rsidRPr="005E0159">
        <w:rPr>
          <w:rFonts w:eastAsia="仿宋_GB2312"/>
          <w:b/>
          <w:sz w:val="32"/>
          <w:szCs w:val="32"/>
        </w:rPr>
        <w:t>第四条</w:t>
      </w:r>
      <w:r w:rsidR="005E0159" w:rsidRPr="005E0159">
        <w:rPr>
          <w:rFonts w:eastAsia="仿宋_GB2312"/>
          <w:b/>
          <w:sz w:val="32"/>
          <w:szCs w:val="32"/>
        </w:rPr>
        <w:t xml:space="preserve">  </w:t>
      </w:r>
      <w:r w:rsidRPr="005E0159">
        <w:rPr>
          <w:rFonts w:eastAsia="仿宋_GB2312"/>
          <w:sz w:val="32"/>
          <w:szCs w:val="32"/>
        </w:rPr>
        <w:t>读者证的延期</w:t>
      </w:r>
    </w:p>
    <w:p w:rsidR="003B0A93" w:rsidRPr="005E0159" w:rsidRDefault="003B0A93" w:rsidP="005E0159">
      <w:pPr>
        <w:spacing w:line="440" w:lineRule="exact"/>
        <w:ind w:firstLineChars="200" w:firstLine="640"/>
        <w:rPr>
          <w:rFonts w:eastAsia="仿宋_GB2312"/>
          <w:sz w:val="32"/>
          <w:szCs w:val="32"/>
        </w:rPr>
      </w:pPr>
      <w:r w:rsidRPr="005E0159">
        <w:rPr>
          <w:rFonts w:eastAsia="仿宋_GB2312"/>
          <w:sz w:val="32"/>
          <w:szCs w:val="32"/>
        </w:rPr>
        <w:t>（一）延期毕业的本科生需由教务处出具证明方可延长借阅权限。</w:t>
      </w:r>
    </w:p>
    <w:p w:rsidR="003B0A93" w:rsidRPr="005E0159" w:rsidRDefault="003B0A93" w:rsidP="005E0159">
      <w:pPr>
        <w:spacing w:line="440" w:lineRule="exact"/>
        <w:ind w:firstLineChars="200" w:firstLine="640"/>
        <w:rPr>
          <w:rFonts w:eastAsia="仿宋_GB2312"/>
          <w:sz w:val="32"/>
          <w:szCs w:val="32"/>
        </w:rPr>
      </w:pPr>
      <w:r w:rsidRPr="005E0159">
        <w:rPr>
          <w:rFonts w:eastAsia="仿宋_GB2312"/>
          <w:sz w:val="32"/>
          <w:szCs w:val="32"/>
        </w:rPr>
        <w:t>（二）延期毕业的研究生需由研究生院出具证明方可延长借阅权限。</w:t>
      </w:r>
    </w:p>
    <w:p w:rsidR="005E0159" w:rsidRPr="005E0159" w:rsidRDefault="003B0A93" w:rsidP="005E0159">
      <w:pPr>
        <w:spacing w:line="440" w:lineRule="exact"/>
        <w:ind w:firstLineChars="200" w:firstLine="640"/>
        <w:rPr>
          <w:rFonts w:eastAsia="仿宋_GB2312"/>
          <w:sz w:val="32"/>
          <w:szCs w:val="32"/>
        </w:rPr>
      </w:pPr>
      <w:r w:rsidRPr="005E0159">
        <w:rPr>
          <w:rFonts w:eastAsia="仿宋_GB2312"/>
          <w:sz w:val="32"/>
          <w:szCs w:val="32"/>
        </w:rPr>
        <w:t>（三）延期出站的博士后人员需由人事处出具证明方可延长借阅期限。</w:t>
      </w:r>
    </w:p>
    <w:p w:rsidR="005E0159" w:rsidRPr="005E0159" w:rsidRDefault="003B0A93" w:rsidP="005E0159">
      <w:pPr>
        <w:spacing w:line="440" w:lineRule="exact"/>
        <w:ind w:firstLineChars="200" w:firstLine="640"/>
        <w:rPr>
          <w:rFonts w:eastAsia="仿宋_GB2312"/>
          <w:sz w:val="32"/>
          <w:szCs w:val="32"/>
        </w:rPr>
      </w:pPr>
      <w:r w:rsidRPr="005E0159">
        <w:rPr>
          <w:rFonts w:eastAsia="仿宋_GB2312"/>
          <w:sz w:val="32"/>
          <w:szCs w:val="32"/>
        </w:rPr>
        <w:t>（四）教职工退休后，原有读者证可继续使用。</w:t>
      </w:r>
    </w:p>
    <w:p w:rsidR="003B0A93" w:rsidRPr="005E0159" w:rsidRDefault="003B0A93" w:rsidP="005E0159">
      <w:pPr>
        <w:spacing w:line="440" w:lineRule="exact"/>
        <w:ind w:firstLineChars="200" w:firstLine="640"/>
        <w:rPr>
          <w:rFonts w:eastAsia="仿宋_GB2312"/>
          <w:sz w:val="32"/>
          <w:szCs w:val="32"/>
        </w:rPr>
      </w:pPr>
      <w:r w:rsidRPr="005E0159">
        <w:rPr>
          <w:rFonts w:eastAsia="仿宋_GB2312"/>
          <w:b/>
          <w:sz w:val="32"/>
          <w:szCs w:val="32"/>
        </w:rPr>
        <w:t>第五条</w:t>
      </w:r>
      <w:r w:rsidRPr="005E0159">
        <w:rPr>
          <w:rFonts w:eastAsia="仿宋_GB2312"/>
          <w:b/>
          <w:sz w:val="32"/>
          <w:szCs w:val="32"/>
        </w:rPr>
        <w:t xml:space="preserve"> </w:t>
      </w:r>
      <w:r w:rsidR="005E0159" w:rsidRPr="005E0159">
        <w:rPr>
          <w:rFonts w:eastAsia="仿宋_GB2312"/>
          <w:b/>
          <w:sz w:val="32"/>
          <w:szCs w:val="32"/>
        </w:rPr>
        <w:t xml:space="preserve"> </w:t>
      </w:r>
      <w:r w:rsidRPr="005E0159">
        <w:rPr>
          <w:rFonts w:eastAsia="仿宋_GB2312"/>
          <w:sz w:val="32"/>
          <w:szCs w:val="32"/>
        </w:rPr>
        <w:t>读者证的挂失</w:t>
      </w:r>
    </w:p>
    <w:p w:rsidR="005E0159" w:rsidRPr="005E0159" w:rsidRDefault="003B0A93" w:rsidP="005E0159">
      <w:pPr>
        <w:spacing w:line="440" w:lineRule="exact"/>
        <w:ind w:firstLineChars="200" w:firstLine="640"/>
        <w:rPr>
          <w:rFonts w:eastAsia="仿宋_GB2312"/>
          <w:sz w:val="32"/>
          <w:szCs w:val="32"/>
        </w:rPr>
      </w:pPr>
      <w:r w:rsidRPr="005E0159">
        <w:rPr>
          <w:rFonts w:eastAsia="仿宋_GB2312"/>
          <w:sz w:val="32"/>
          <w:szCs w:val="32"/>
        </w:rPr>
        <w:t>读者证所有人应妥善保管读者证，如遗失应及时到</w:t>
      </w:r>
      <w:r w:rsidR="009A6829" w:rsidRPr="005E0159">
        <w:rPr>
          <w:rFonts w:eastAsia="仿宋_GB2312"/>
          <w:sz w:val="32"/>
          <w:szCs w:val="32"/>
        </w:rPr>
        <w:t>学校</w:t>
      </w:r>
      <w:r w:rsidRPr="005E0159">
        <w:rPr>
          <w:rFonts w:eastAsia="仿宋_GB2312"/>
          <w:sz w:val="32"/>
          <w:szCs w:val="32"/>
        </w:rPr>
        <w:t>网络与信息中心办理挂失手续并补办，以防他人冒用。因未及时办理挂失所产生的后果，由证件所有人承担。</w:t>
      </w:r>
    </w:p>
    <w:p w:rsidR="005E0159" w:rsidRPr="005E0159" w:rsidRDefault="003B0A93" w:rsidP="005E0159">
      <w:pPr>
        <w:spacing w:line="440" w:lineRule="exact"/>
        <w:ind w:firstLineChars="200" w:firstLine="640"/>
        <w:rPr>
          <w:rFonts w:eastAsia="仿宋_GB2312"/>
          <w:sz w:val="32"/>
          <w:szCs w:val="32"/>
        </w:rPr>
      </w:pPr>
      <w:r w:rsidRPr="005E0159">
        <w:rPr>
          <w:rFonts w:eastAsia="仿宋_GB2312"/>
          <w:b/>
          <w:sz w:val="32"/>
          <w:szCs w:val="32"/>
        </w:rPr>
        <w:t>第六条</w:t>
      </w:r>
      <w:r w:rsidRPr="005E0159">
        <w:rPr>
          <w:rFonts w:eastAsia="仿宋_GB2312"/>
          <w:b/>
          <w:sz w:val="32"/>
          <w:szCs w:val="32"/>
        </w:rPr>
        <w:t xml:space="preserve"> </w:t>
      </w:r>
      <w:r w:rsidR="005E0159" w:rsidRPr="005E0159">
        <w:rPr>
          <w:rFonts w:eastAsia="仿宋_GB2312"/>
          <w:b/>
          <w:sz w:val="32"/>
          <w:szCs w:val="32"/>
        </w:rPr>
        <w:t xml:space="preserve"> </w:t>
      </w:r>
      <w:r w:rsidRPr="005E0159">
        <w:rPr>
          <w:rFonts w:eastAsia="仿宋_GB2312"/>
          <w:sz w:val="32"/>
          <w:szCs w:val="32"/>
        </w:rPr>
        <w:t>读者证的</w:t>
      </w:r>
      <w:r w:rsidR="009A6829" w:rsidRPr="005E0159">
        <w:rPr>
          <w:rFonts w:eastAsia="仿宋_GB2312"/>
          <w:sz w:val="32"/>
          <w:szCs w:val="32"/>
        </w:rPr>
        <w:t>注销、停借</w:t>
      </w:r>
      <w:r w:rsidRPr="005E0159">
        <w:rPr>
          <w:rFonts w:eastAsia="仿宋_GB2312"/>
          <w:sz w:val="32"/>
          <w:szCs w:val="32"/>
        </w:rPr>
        <w:t>及遗留问题处理</w:t>
      </w:r>
    </w:p>
    <w:p w:rsidR="005E0159" w:rsidRPr="005E0159" w:rsidRDefault="009A6829" w:rsidP="005E0159">
      <w:pPr>
        <w:spacing w:line="440" w:lineRule="exact"/>
        <w:ind w:firstLineChars="200" w:firstLine="640"/>
        <w:rPr>
          <w:rFonts w:eastAsia="仿宋_GB2312"/>
          <w:sz w:val="32"/>
          <w:szCs w:val="32"/>
        </w:rPr>
      </w:pPr>
      <w:r w:rsidRPr="005E0159">
        <w:rPr>
          <w:rFonts w:eastAsia="仿宋_GB2312"/>
          <w:sz w:val="32"/>
          <w:szCs w:val="32"/>
        </w:rPr>
        <w:t>读者证所有人离校（毕业、结业、休学、退学、出国出境、调离等）前，应</w:t>
      </w:r>
      <w:proofErr w:type="gramStart"/>
      <w:r w:rsidRPr="005E0159">
        <w:rPr>
          <w:rFonts w:eastAsia="仿宋_GB2312"/>
          <w:sz w:val="32"/>
          <w:szCs w:val="32"/>
        </w:rPr>
        <w:t>持读者证</w:t>
      </w:r>
      <w:proofErr w:type="gramEnd"/>
      <w:r w:rsidRPr="005E0159">
        <w:rPr>
          <w:rFonts w:eastAsia="仿宋_GB2312"/>
          <w:sz w:val="32"/>
          <w:szCs w:val="32"/>
        </w:rPr>
        <w:t>和离校手续单到图书馆总服务台或通过一网通平台办理读者证注销或停借手续。办理手续时，需将所借图书及欠款全部还清，同时读者证将被置为注销或停借状态。如</w:t>
      </w:r>
      <w:r w:rsidRPr="005E0159">
        <w:rPr>
          <w:rFonts w:eastAsia="仿宋_GB2312"/>
          <w:sz w:val="32"/>
          <w:szCs w:val="32"/>
        </w:rPr>
        <w:lastRenderedPageBreak/>
        <w:t>所借图书丢失或损毁而无法归还的，应按规定赔偿后方可办理。</w:t>
      </w:r>
      <w:r w:rsidR="005E0159" w:rsidRPr="005E0159">
        <w:rPr>
          <w:rFonts w:eastAsia="仿宋_GB2312"/>
          <w:sz w:val="32"/>
          <w:szCs w:val="32"/>
        </w:rPr>
        <w:br/>
        <w:t xml:space="preserve">    </w:t>
      </w:r>
      <w:r w:rsidR="003B0A93" w:rsidRPr="005E0159">
        <w:rPr>
          <w:rFonts w:eastAsia="仿宋_GB2312"/>
          <w:sz w:val="32"/>
          <w:szCs w:val="32"/>
        </w:rPr>
        <w:t>（一）毕业生符合注销条件者予以批量注销；不符合注销条件者需到图书馆总服务台办理相关手续方可注销。</w:t>
      </w:r>
    </w:p>
    <w:p w:rsidR="005E0159" w:rsidRPr="005E0159" w:rsidRDefault="003B0A93" w:rsidP="005E0159">
      <w:pPr>
        <w:spacing w:line="440" w:lineRule="exact"/>
        <w:ind w:firstLineChars="200" w:firstLine="640"/>
        <w:rPr>
          <w:rFonts w:eastAsia="仿宋_GB2312"/>
          <w:sz w:val="32"/>
          <w:szCs w:val="32"/>
        </w:rPr>
      </w:pPr>
      <w:r w:rsidRPr="005E0159">
        <w:rPr>
          <w:rFonts w:eastAsia="仿宋_GB2312"/>
          <w:sz w:val="32"/>
          <w:szCs w:val="32"/>
        </w:rPr>
        <w:t>（二）</w:t>
      </w:r>
      <w:r w:rsidR="009A6829" w:rsidRPr="005E0159">
        <w:rPr>
          <w:rFonts w:eastAsia="仿宋_GB2312"/>
          <w:sz w:val="32"/>
          <w:szCs w:val="32"/>
        </w:rPr>
        <w:t>来校交流的本科生离校时持离校手续单到图书馆总服务台或通过一网通平台办理读者证注销手续。</w:t>
      </w:r>
      <w:r w:rsidRPr="005E0159">
        <w:rPr>
          <w:rFonts w:eastAsia="仿宋_GB2312"/>
          <w:sz w:val="32"/>
          <w:szCs w:val="32"/>
        </w:rPr>
        <w:t xml:space="preserve">    </w:t>
      </w:r>
    </w:p>
    <w:p w:rsidR="005E0159" w:rsidRPr="005E0159" w:rsidRDefault="003B0A93" w:rsidP="005E0159">
      <w:pPr>
        <w:spacing w:line="440" w:lineRule="exact"/>
        <w:ind w:firstLineChars="200" w:firstLine="640"/>
        <w:rPr>
          <w:rFonts w:eastAsia="仿宋_GB2312"/>
          <w:sz w:val="32"/>
          <w:szCs w:val="32"/>
        </w:rPr>
      </w:pPr>
      <w:r w:rsidRPr="005E0159">
        <w:rPr>
          <w:rFonts w:eastAsia="仿宋_GB2312"/>
          <w:sz w:val="32"/>
          <w:szCs w:val="32"/>
        </w:rPr>
        <w:t>（三）</w:t>
      </w:r>
      <w:r w:rsidR="00093ED6" w:rsidRPr="005E0159">
        <w:rPr>
          <w:rFonts w:eastAsia="仿宋_GB2312"/>
          <w:sz w:val="32"/>
          <w:szCs w:val="32"/>
        </w:rPr>
        <w:t>延长修业年限</w:t>
      </w:r>
      <w:r w:rsidR="009A6829" w:rsidRPr="005E0159">
        <w:rPr>
          <w:rFonts w:eastAsia="仿宋_GB2312"/>
          <w:sz w:val="32"/>
          <w:szCs w:val="32"/>
        </w:rPr>
        <w:t>的本科生，由本人持教务处出具的手续单到图书馆总服务台或通过一网通平台办理读者证延期手续，由工作人员变换其有效期并注明原因。</w:t>
      </w:r>
      <w:r w:rsidRPr="005E0159">
        <w:rPr>
          <w:rFonts w:eastAsia="仿宋_GB2312"/>
          <w:sz w:val="32"/>
          <w:szCs w:val="32"/>
        </w:rPr>
        <w:t xml:space="preserve">    </w:t>
      </w:r>
    </w:p>
    <w:p w:rsidR="005E0159" w:rsidRPr="005E0159" w:rsidRDefault="003B0A93" w:rsidP="005E0159">
      <w:pPr>
        <w:spacing w:line="440" w:lineRule="exact"/>
        <w:ind w:firstLineChars="200" w:firstLine="640"/>
        <w:rPr>
          <w:rFonts w:eastAsia="仿宋_GB2312"/>
          <w:sz w:val="32"/>
          <w:szCs w:val="32"/>
        </w:rPr>
      </w:pPr>
      <w:r w:rsidRPr="005E0159">
        <w:rPr>
          <w:rFonts w:eastAsia="仿宋_GB2312"/>
          <w:sz w:val="32"/>
          <w:szCs w:val="32"/>
        </w:rPr>
        <w:t>（四）</w:t>
      </w:r>
      <w:r w:rsidR="009A6829" w:rsidRPr="005E0159">
        <w:rPr>
          <w:rFonts w:eastAsia="仿宋_GB2312"/>
          <w:sz w:val="32"/>
          <w:szCs w:val="32"/>
        </w:rPr>
        <w:t>出国或休学的学生，由本人或代理人持出国、休学手续单，到图书馆总服务台或通过一网通平台办理相关手续，由工作人员在系统中将其读者证停借并注明原因和期限。</w:t>
      </w:r>
    </w:p>
    <w:p w:rsidR="005E0159" w:rsidRPr="005E0159" w:rsidRDefault="003B0A93" w:rsidP="005E0159">
      <w:pPr>
        <w:spacing w:line="440" w:lineRule="exact"/>
        <w:ind w:firstLineChars="200" w:firstLine="640"/>
        <w:rPr>
          <w:rFonts w:eastAsia="仿宋_GB2312"/>
          <w:sz w:val="32"/>
          <w:szCs w:val="32"/>
        </w:rPr>
      </w:pPr>
      <w:r w:rsidRPr="005E0159">
        <w:rPr>
          <w:rFonts w:eastAsia="仿宋_GB2312"/>
          <w:sz w:val="32"/>
          <w:szCs w:val="32"/>
        </w:rPr>
        <w:t>（五）教职工调离学校，由本人</w:t>
      </w:r>
      <w:proofErr w:type="gramStart"/>
      <w:r w:rsidRPr="005E0159">
        <w:rPr>
          <w:rFonts w:eastAsia="仿宋_GB2312"/>
          <w:sz w:val="32"/>
          <w:szCs w:val="32"/>
        </w:rPr>
        <w:t>持读者证</w:t>
      </w:r>
      <w:proofErr w:type="gramEnd"/>
      <w:r w:rsidRPr="005E0159">
        <w:rPr>
          <w:rFonts w:eastAsia="仿宋_GB2312"/>
          <w:sz w:val="32"/>
          <w:szCs w:val="32"/>
        </w:rPr>
        <w:t>和离校手续单到图书馆总服务台办理</w:t>
      </w:r>
      <w:r w:rsidR="009A6829" w:rsidRPr="005E0159">
        <w:rPr>
          <w:rFonts w:eastAsia="仿宋_GB2312"/>
          <w:sz w:val="32"/>
          <w:szCs w:val="32"/>
        </w:rPr>
        <w:t>注销</w:t>
      </w:r>
      <w:r w:rsidRPr="005E0159">
        <w:rPr>
          <w:rFonts w:eastAsia="仿宋_GB2312"/>
          <w:sz w:val="32"/>
          <w:szCs w:val="32"/>
        </w:rPr>
        <w:t>手续。</w:t>
      </w:r>
    </w:p>
    <w:p w:rsidR="005E0159" w:rsidRPr="005E0159" w:rsidRDefault="003B0A93" w:rsidP="005E0159">
      <w:pPr>
        <w:spacing w:line="440" w:lineRule="exact"/>
        <w:ind w:firstLineChars="200" w:firstLine="640"/>
        <w:rPr>
          <w:rFonts w:eastAsia="仿宋_GB2312"/>
          <w:sz w:val="32"/>
          <w:szCs w:val="32"/>
        </w:rPr>
      </w:pPr>
      <w:r w:rsidRPr="005E0159">
        <w:rPr>
          <w:rFonts w:eastAsia="仿宋_GB2312"/>
          <w:sz w:val="32"/>
          <w:szCs w:val="32"/>
        </w:rPr>
        <w:t>（六）外国留学生离校时，由国际教育学院</w:t>
      </w:r>
      <w:bookmarkStart w:id="1" w:name="OLE_LINK1"/>
      <w:bookmarkStart w:id="2" w:name="OLE_LINK2"/>
      <w:r w:rsidRPr="005E0159">
        <w:rPr>
          <w:rFonts w:eastAsia="仿宋_GB2312"/>
          <w:sz w:val="32"/>
          <w:szCs w:val="32"/>
        </w:rPr>
        <w:t>持名单到图书馆总服务台统一办理注销手续。</w:t>
      </w:r>
      <w:bookmarkEnd w:id="1"/>
      <w:bookmarkEnd w:id="2"/>
    </w:p>
    <w:p w:rsidR="005E0159" w:rsidRPr="005E0159" w:rsidRDefault="003B0A93" w:rsidP="005E0159">
      <w:pPr>
        <w:spacing w:line="440" w:lineRule="exact"/>
        <w:ind w:firstLineChars="200" w:firstLine="640"/>
        <w:rPr>
          <w:rFonts w:eastAsia="仿宋_GB2312"/>
          <w:sz w:val="32"/>
          <w:szCs w:val="32"/>
        </w:rPr>
      </w:pPr>
      <w:r w:rsidRPr="005E0159">
        <w:rPr>
          <w:rFonts w:eastAsia="仿宋_GB2312"/>
          <w:sz w:val="32"/>
          <w:szCs w:val="32"/>
        </w:rPr>
        <w:t>（七）国内访问学者离校时，持离校手续单到图书馆总服务台办理注销手续。</w:t>
      </w:r>
    </w:p>
    <w:p w:rsidR="005E0159" w:rsidRPr="005E0159" w:rsidRDefault="003B0A93" w:rsidP="005E0159">
      <w:pPr>
        <w:spacing w:line="440" w:lineRule="exact"/>
        <w:ind w:firstLineChars="200" w:firstLine="640"/>
        <w:rPr>
          <w:rFonts w:eastAsia="仿宋_GB2312"/>
          <w:sz w:val="32"/>
          <w:szCs w:val="32"/>
        </w:rPr>
      </w:pPr>
      <w:r w:rsidRPr="005E0159">
        <w:rPr>
          <w:rFonts w:eastAsia="仿宋_GB2312"/>
          <w:sz w:val="32"/>
          <w:szCs w:val="32"/>
        </w:rPr>
        <w:t>（八）外籍（聘）教师、专家离校时，由相关院（系）或部门持名单到图书馆总服务台办理注销手续。</w:t>
      </w:r>
    </w:p>
    <w:p w:rsidR="005E0159" w:rsidRPr="005E0159" w:rsidRDefault="003B0A93" w:rsidP="005E0159">
      <w:pPr>
        <w:spacing w:line="440" w:lineRule="exact"/>
        <w:ind w:firstLineChars="200" w:firstLine="640"/>
        <w:rPr>
          <w:rFonts w:eastAsia="仿宋_GB2312"/>
          <w:sz w:val="32"/>
          <w:szCs w:val="32"/>
        </w:rPr>
      </w:pPr>
      <w:r w:rsidRPr="005E0159">
        <w:rPr>
          <w:rFonts w:eastAsia="仿宋_GB2312"/>
          <w:sz w:val="32"/>
          <w:szCs w:val="32"/>
        </w:rPr>
        <w:t>（九）读者证所有人离校如不按规定到图书馆办理</w:t>
      </w:r>
      <w:r w:rsidR="009A6829" w:rsidRPr="005E0159">
        <w:rPr>
          <w:rFonts w:eastAsia="仿宋_GB2312"/>
          <w:sz w:val="32"/>
          <w:szCs w:val="32"/>
        </w:rPr>
        <w:t>注销、停借</w:t>
      </w:r>
      <w:r w:rsidRPr="005E0159">
        <w:rPr>
          <w:rFonts w:eastAsia="仿宋_GB2312"/>
          <w:sz w:val="32"/>
          <w:szCs w:val="32"/>
        </w:rPr>
        <w:t>手续，由相关单位负责追回所借图书、还清欠款，或按相关规定进行赔偿。</w:t>
      </w:r>
      <w:r w:rsidRPr="005E0159">
        <w:rPr>
          <w:rFonts w:eastAsia="仿宋_GB2312"/>
          <w:sz w:val="32"/>
          <w:szCs w:val="32"/>
        </w:rPr>
        <w:t xml:space="preserve">    </w:t>
      </w:r>
    </w:p>
    <w:p w:rsidR="005E0159" w:rsidRPr="005E0159" w:rsidRDefault="003B0A93" w:rsidP="005E0159">
      <w:pPr>
        <w:spacing w:line="440" w:lineRule="exact"/>
        <w:ind w:firstLineChars="200" w:firstLine="640"/>
        <w:rPr>
          <w:rFonts w:eastAsia="仿宋_GB2312"/>
          <w:sz w:val="32"/>
          <w:szCs w:val="32"/>
        </w:rPr>
      </w:pPr>
      <w:r w:rsidRPr="005E0159">
        <w:rPr>
          <w:rFonts w:eastAsia="仿宋_GB2312"/>
          <w:b/>
          <w:sz w:val="32"/>
          <w:szCs w:val="32"/>
        </w:rPr>
        <w:t>第七条</w:t>
      </w:r>
      <w:r w:rsidRPr="005E0159">
        <w:rPr>
          <w:rFonts w:eastAsia="仿宋_GB2312"/>
          <w:sz w:val="32"/>
          <w:szCs w:val="32"/>
        </w:rPr>
        <w:t xml:space="preserve"> </w:t>
      </w:r>
      <w:r w:rsidR="005E0159" w:rsidRPr="005E0159">
        <w:rPr>
          <w:rFonts w:eastAsia="仿宋_GB2312"/>
          <w:sz w:val="32"/>
          <w:szCs w:val="32"/>
        </w:rPr>
        <w:t xml:space="preserve"> </w:t>
      </w:r>
      <w:r w:rsidRPr="005E0159">
        <w:rPr>
          <w:rFonts w:eastAsia="仿宋_GB2312"/>
          <w:sz w:val="32"/>
          <w:szCs w:val="32"/>
        </w:rPr>
        <w:t>本办法由图书馆负责解释。</w:t>
      </w:r>
    </w:p>
    <w:p w:rsidR="003B0A93" w:rsidRPr="005E0159" w:rsidRDefault="003B0A93" w:rsidP="005E0159">
      <w:pPr>
        <w:spacing w:line="440" w:lineRule="exact"/>
        <w:ind w:firstLineChars="200" w:firstLine="640"/>
        <w:rPr>
          <w:rFonts w:eastAsia="仿宋_GB2312"/>
          <w:sz w:val="32"/>
          <w:szCs w:val="32"/>
        </w:rPr>
      </w:pPr>
      <w:r w:rsidRPr="005E0159">
        <w:rPr>
          <w:rFonts w:eastAsia="仿宋_GB2312"/>
          <w:b/>
          <w:sz w:val="32"/>
          <w:szCs w:val="32"/>
        </w:rPr>
        <w:t>第</w:t>
      </w:r>
      <w:r w:rsidR="009A6829" w:rsidRPr="005E0159">
        <w:rPr>
          <w:rFonts w:eastAsia="仿宋_GB2312"/>
          <w:b/>
          <w:sz w:val="32"/>
          <w:szCs w:val="32"/>
        </w:rPr>
        <w:t>八</w:t>
      </w:r>
      <w:r w:rsidRPr="005E0159">
        <w:rPr>
          <w:rFonts w:eastAsia="仿宋_GB2312"/>
          <w:b/>
          <w:sz w:val="32"/>
          <w:szCs w:val="32"/>
        </w:rPr>
        <w:t>条</w:t>
      </w:r>
      <w:r w:rsidRPr="005E0159">
        <w:rPr>
          <w:rFonts w:eastAsia="仿宋_GB2312"/>
          <w:b/>
          <w:sz w:val="32"/>
          <w:szCs w:val="32"/>
        </w:rPr>
        <w:t xml:space="preserve"> </w:t>
      </w:r>
      <w:r w:rsidR="005E0159" w:rsidRPr="005E0159">
        <w:rPr>
          <w:rFonts w:eastAsia="仿宋_GB2312"/>
          <w:b/>
          <w:sz w:val="32"/>
          <w:szCs w:val="32"/>
        </w:rPr>
        <w:t xml:space="preserve"> </w:t>
      </w:r>
      <w:r w:rsidRPr="005E0159">
        <w:rPr>
          <w:rFonts w:eastAsia="仿宋_GB2312"/>
          <w:sz w:val="32"/>
          <w:szCs w:val="32"/>
        </w:rPr>
        <w:t>本办法自发布之日起施行。</w:t>
      </w:r>
      <w:r w:rsidR="00DC645E" w:rsidRPr="005E0159">
        <w:rPr>
          <w:rFonts w:eastAsia="仿宋_GB2312"/>
          <w:sz w:val="32"/>
          <w:szCs w:val="32"/>
        </w:rPr>
        <w:t>《</w:t>
      </w:r>
      <w:r w:rsidR="002D0B15" w:rsidRPr="005E0159">
        <w:rPr>
          <w:rFonts w:eastAsia="仿宋_GB2312"/>
          <w:sz w:val="32"/>
          <w:szCs w:val="32"/>
        </w:rPr>
        <w:t>中国海洋大学图书馆读者证管理办法</w:t>
      </w:r>
      <w:r w:rsidR="00DC645E" w:rsidRPr="005E0159">
        <w:rPr>
          <w:rFonts w:eastAsia="仿宋_GB2312"/>
          <w:sz w:val="32"/>
          <w:szCs w:val="32"/>
        </w:rPr>
        <w:t>》（海大</w:t>
      </w:r>
      <w:r w:rsidR="002D0B15" w:rsidRPr="005E0159">
        <w:rPr>
          <w:rFonts w:eastAsia="仿宋_GB2312"/>
          <w:sz w:val="32"/>
          <w:szCs w:val="32"/>
        </w:rPr>
        <w:t>图书字</w:t>
      </w:r>
      <w:r w:rsidR="00DC645E" w:rsidRPr="005E0159">
        <w:rPr>
          <w:rFonts w:eastAsia="仿宋_GB2312"/>
          <w:sz w:val="32"/>
          <w:szCs w:val="32"/>
        </w:rPr>
        <w:t>〔</w:t>
      </w:r>
      <w:r w:rsidR="00DC645E" w:rsidRPr="005E0159">
        <w:rPr>
          <w:rFonts w:eastAsia="仿宋_GB2312"/>
          <w:sz w:val="32"/>
          <w:szCs w:val="32"/>
        </w:rPr>
        <w:t>201</w:t>
      </w:r>
      <w:r w:rsidR="002D0B15" w:rsidRPr="005E0159">
        <w:rPr>
          <w:rFonts w:eastAsia="仿宋_GB2312"/>
          <w:sz w:val="32"/>
          <w:szCs w:val="32"/>
        </w:rPr>
        <w:t>7</w:t>
      </w:r>
      <w:r w:rsidR="00DC645E" w:rsidRPr="005E0159">
        <w:rPr>
          <w:rFonts w:eastAsia="仿宋_GB2312"/>
          <w:sz w:val="32"/>
          <w:szCs w:val="32"/>
        </w:rPr>
        <w:t>〕</w:t>
      </w:r>
      <w:r w:rsidR="002D0B15" w:rsidRPr="005E0159">
        <w:rPr>
          <w:rFonts w:eastAsia="仿宋_GB2312"/>
          <w:sz w:val="32"/>
          <w:szCs w:val="32"/>
        </w:rPr>
        <w:t>1</w:t>
      </w:r>
      <w:r w:rsidR="00DC645E" w:rsidRPr="005E0159">
        <w:rPr>
          <w:rFonts w:eastAsia="仿宋_GB2312"/>
          <w:sz w:val="32"/>
          <w:szCs w:val="32"/>
        </w:rPr>
        <w:t>号）同时废止。</w:t>
      </w:r>
    </w:p>
    <w:p w:rsidR="003B0A93" w:rsidRPr="005E0159" w:rsidRDefault="003B0A93" w:rsidP="005E0159">
      <w:pPr>
        <w:spacing w:line="560" w:lineRule="exact"/>
        <w:rPr>
          <w:rFonts w:eastAsia="仿宋"/>
          <w:sz w:val="32"/>
          <w:szCs w:val="32"/>
        </w:rPr>
      </w:pPr>
    </w:p>
    <w:p w:rsidR="005A5061" w:rsidRPr="005E0159" w:rsidRDefault="005A5061" w:rsidP="005E0159">
      <w:pPr>
        <w:spacing w:line="540" w:lineRule="exact"/>
        <w:ind w:firstLineChars="100" w:firstLine="280"/>
        <w:rPr>
          <w:rFonts w:eastAsia="仿宋_GB2312"/>
          <w:color w:val="000000"/>
          <w:sz w:val="28"/>
          <w:szCs w:val="28"/>
        </w:rPr>
      </w:pPr>
      <w:r w:rsidRPr="005E0159">
        <w:rPr>
          <w:rFonts w:eastAsia="仿宋_GB2312"/>
          <w:noProof/>
          <w:color w:val="000000"/>
          <w:sz w:val="28"/>
          <w:szCs w:val="28"/>
        </w:rPr>
        <mc:AlternateContent>
          <mc:Choice Requires="wps">
            <w:drawing>
              <wp:anchor distT="0" distB="0" distL="114300" distR="114300" simplePos="0" relativeHeight="251661312" behindDoc="0" locked="0" layoutInCell="1" allowOverlap="1" wp14:anchorId="6EA78BED" wp14:editId="2CAFE34F">
                <wp:simplePos x="0" y="0"/>
                <wp:positionH relativeFrom="column">
                  <wp:posOffset>0</wp:posOffset>
                </wp:positionH>
                <wp:positionV relativeFrom="paragraph">
                  <wp:posOffset>50800</wp:posOffset>
                </wp:positionV>
                <wp:extent cx="5618480" cy="0"/>
                <wp:effectExtent l="8255" t="11430" r="12065" b="762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5D8A4" id="直接连接符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442.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" strokeweight="1pt"/>
            </w:pict>
          </mc:Fallback>
        </mc:AlternateContent>
      </w:r>
      <w:r w:rsidRPr="005E0159">
        <w:rPr>
          <w:rFonts w:eastAsia="仿宋_GB2312"/>
          <w:color w:val="000000"/>
          <w:sz w:val="28"/>
          <w:szCs w:val="28"/>
        </w:rPr>
        <w:t>印制人：王</w:t>
      </w:r>
      <w:r w:rsidRPr="005E0159">
        <w:rPr>
          <w:rFonts w:eastAsia="仿宋_GB2312"/>
          <w:color w:val="000000"/>
          <w:sz w:val="28"/>
          <w:szCs w:val="28"/>
        </w:rPr>
        <w:t xml:space="preserve">  </w:t>
      </w:r>
      <w:r w:rsidRPr="005E0159">
        <w:rPr>
          <w:rFonts w:eastAsia="仿宋_GB2312"/>
          <w:color w:val="000000"/>
          <w:sz w:val="28"/>
          <w:szCs w:val="28"/>
        </w:rPr>
        <w:t>伟</w:t>
      </w:r>
      <w:r w:rsidRPr="005E0159">
        <w:rPr>
          <w:rFonts w:eastAsia="仿宋_GB2312"/>
          <w:color w:val="000000"/>
          <w:sz w:val="28"/>
          <w:szCs w:val="28"/>
        </w:rPr>
        <w:t xml:space="preserve">                             </w:t>
      </w:r>
      <w:r w:rsidRPr="005E0159">
        <w:rPr>
          <w:rFonts w:eastAsia="仿宋_GB2312"/>
          <w:color w:val="000000"/>
          <w:spacing w:val="2"/>
          <w:sz w:val="28"/>
          <w:szCs w:val="28"/>
        </w:rPr>
        <w:t xml:space="preserve">  </w:t>
      </w:r>
      <w:r w:rsidRPr="005E0159">
        <w:rPr>
          <w:rFonts w:eastAsia="仿宋_GB2312"/>
          <w:color w:val="000000"/>
          <w:spacing w:val="2"/>
          <w:sz w:val="28"/>
          <w:szCs w:val="28"/>
        </w:rPr>
        <w:t>校对人：</w:t>
      </w:r>
      <w:r w:rsidR="009A6829" w:rsidRPr="005E0159">
        <w:rPr>
          <w:rFonts w:eastAsia="仿宋_GB2312"/>
          <w:color w:val="000000"/>
          <w:spacing w:val="2"/>
          <w:sz w:val="28"/>
          <w:szCs w:val="28"/>
        </w:rPr>
        <w:t>王邵军</w:t>
      </w:r>
      <w:r w:rsidRPr="005E0159">
        <w:rPr>
          <w:rFonts w:eastAsia="仿宋_GB2312"/>
          <w:color w:val="000000"/>
          <w:sz w:val="28"/>
          <w:szCs w:val="28"/>
        </w:rPr>
        <w:t xml:space="preserve">        </w:t>
      </w:r>
    </w:p>
    <w:p w:rsidR="005A5061" w:rsidRPr="005E0159" w:rsidRDefault="005A5061" w:rsidP="005E0159">
      <w:pPr>
        <w:spacing w:line="540" w:lineRule="exact"/>
        <w:ind w:firstLineChars="100" w:firstLine="280"/>
        <w:rPr>
          <w:rFonts w:eastAsia="仿宋_GB2312"/>
          <w:sz w:val="32"/>
          <w:szCs w:val="32"/>
        </w:rPr>
      </w:pPr>
      <w:r w:rsidRPr="005E0159">
        <w:rPr>
          <w:rFonts w:eastAsia="仿宋_GB2312"/>
          <w:noProof/>
          <w:sz w:val="28"/>
          <w:szCs w:val="28"/>
        </w:rPr>
        <mc:AlternateContent>
          <mc:Choice Requires="wps">
            <w:drawing>
              <wp:anchor distT="0" distB="0" distL="114300" distR="114300" simplePos="0" relativeHeight="251660288" behindDoc="0" locked="0" layoutInCell="1" allowOverlap="1" wp14:anchorId="72B009DD" wp14:editId="66775E04">
                <wp:simplePos x="0" y="0"/>
                <wp:positionH relativeFrom="column">
                  <wp:posOffset>0</wp:posOffset>
                </wp:positionH>
                <wp:positionV relativeFrom="paragraph">
                  <wp:posOffset>407035</wp:posOffset>
                </wp:positionV>
                <wp:extent cx="5618480" cy="0"/>
                <wp:effectExtent l="8255" t="12065" r="12065" b="698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23581"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2.05pt" to="442.4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" strokeweight="1pt"/>
            </w:pict>
          </mc:Fallback>
        </mc:AlternateContent>
      </w:r>
      <w:r w:rsidRPr="005E0159">
        <w:rPr>
          <w:rFonts w:eastAsia="仿宋_GB2312"/>
          <w:noProof/>
          <w:u w:val="single"/>
        </w:rPr>
        <mc:AlternateContent>
          <mc:Choice Requires="wps">
            <w:drawing>
              <wp:anchor distT="0" distB="0" distL="114300" distR="114300" simplePos="0" relativeHeight="251662336" behindDoc="0" locked="0" layoutInCell="1" allowOverlap="1" wp14:anchorId="0C5EAD87" wp14:editId="2733C100">
                <wp:simplePos x="0" y="0"/>
                <wp:positionH relativeFrom="column">
                  <wp:posOffset>0</wp:posOffset>
                </wp:positionH>
                <wp:positionV relativeFrom="paragraph">
                  <wp:posOffset>37465</wp:posOffset>
                </wp:positionV>
                <wp:extent cx="5618480" cy="0"/>
                <wp:effectExtent l="8255" t="13970" r="12065" b="508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3714A" id="直接连接符 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5pt" to="442.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" strokeweight=".7pt"/>
            </w:pict>
          </mc:Fallback>
        </mc:AlternateContent>
      </w:r>
      <w:r w:rsidRPr="005E0159">
        <w:rPr>
          <w:rFonts w:eastAsia="仿宋_GB2312"/>
          <w:sz w:val="28"/>
          <w:szCs w:val="28"/>
        </w:rPr>
        <w:t>中国海洋大学党委办公室、校长办公室</w:t>
      </w:r>
      <w:r w:rsidRPr="005E0159">
        <w:rPr>
          <w:rFonts w:eastAsia="仿宋_GB2312"/>
          <w:sz w:val="28"/>
          <w:szCs w:val="28"/>
        </w:rPr>
        <w:t xml:space="preserve">       2021</w:t>
      </w:r>
      <w:r w:rsidRPr="005E0159">
        <w:rPr>
          <w:rFonts w:eastAsia="仿宋_GB2312"/>
          <w:sz w:val="28"/>
          <w:szCs w:val="28"/>
        </w:rPr>
        <w:t>年</w:t>
      </w:r>
      <w:r w:rsidRPr="005E0159">
        <w:rPr>
          <w:rFonts w:eastAsia="仿宋_GB2312"/>
          <w:sz w:val="28"/>
          <w:szCs w:val="28"/>
        </w:rPr>
        <w:t>7</w:t>
      </w:r>
      <w:r w:rsidRPr="005E0159">
        <w:rPr>
          <w:rFonts w:eastAsia="仿宋_GB2312"/>
          <w:sz w:val="28"/>
          <w:szCs w:val="28"/>
        </w:rPr>
        <w:t>月</w:t>
      </w:r>
      <w:r w:rsidR="00445DAC" w:rsidRPr="005E0159">
        <w:rPr>
          <w:rFonts w:eastAsia="仿宋_GB2312"/>
          <w:sz w:val="28"/>
          <w:szCs w:val="28"/>
        </w:rPr>
        <w:t>7</w:t>
      </w:r>
      <w:r w:rsidRPr="005E0159">
        <w:rPr>
          <w:rFonts w:eastAsia="仿宋_GB2312"/>
          <w:sz w:val="28"/>
          <w:szCs w:val="28"/>
        </w:rPr>
        <w:t>日印发</w:t>
      </w:r>
    </w:p>
    <w:sectPr w:rsidR="005A5061" w:rsidRPr="005E0159" w:rsidSect="005E0159">
      <w:footerReference w:type="even" r:id="rId7"/>
      <w:footerReference w:type="default" r:id="rId8"/>
      <w:pgSz w:w="11906" w:h="16838" w:code="9"/>
      <w:pgMar w:top="2098" w:right="1474" w:bottom="1985" w:left="1588" w:header="851" w:footer="1417" w:gutter="0"/>
      <w:cols w:space="425"/>
      <w:docGrid w:linePitch="579" w:charSpace="216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2DDF" w:rsidRDefault="00A92DDF" w:rsidP="00434BCE">
      <w:r>
        <w:separator/>
      </w:r>
    </w:p>
  </w:endnote>
  <w:endnote w:type="continuationSeparator" w:id="0">
    <w:p w:rsidR="00A92DDF" w:rsidRDefault="00A92DDF" w:rsidP="0043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宋体" w:hAnsi="宋体"/>
        <w:sz w:val="28"/>
        <w:szCs w:val="28"/>
      </w:rPr>
      <w:id w:val="-579369984"/>
      <w:docPartObj>
        <w:docPartGallery w:val="Page Numbers (Bottom of Page)"/>
        <w:docPartUnique/>
      </w:docPartObj>
    </w:sdtPr>
    <w:sdtEndPr/>
    <w:sdtContent>
      <w:p w:rsidR="005E0159" w:rsidRPr="005E0159" w:rsidRDefault="005E0159" w:rsidP="005E0159">
        <w:pPr>
          <w:pStyle w:val="a5"/>
          <w:ind w:firstLineChars="100" w:firstLine="280"/>
          <w:rPr>
            <w:rFonts w:ascii="宋体" w:hAnsi="宋体"/>
            <w:sz w:val="28"/>
            <w:szCs w:val="28"/>
          </w:rPr>
        </w:pPr>
        <w:r w:rsidRPr="005E0159">
          <w:rPr>
            <w:rFonts w:ascii="宋体" w:hAnsi="宋体" w:hint="eastAsia"/>
            <w:sz w:val="28"/>
            <w:szCs w:val="28"/>
          </w:rPr>
          <w:t>—</w:t>
        </w:r>
        <w:r>
          <w:rPr>
            <w:rFonts w:ascii="宋体" w:hAnsi="宋体"/>
            <w:sz w:val="28"/>
            <w:szCs w:val="28"/>
          </w:rPr>
          <w:t xml:space="preserve"> </w:t>
        </w:r>
        <w:r w:rsidRPr="005E0159">
          <w:rPr>
            <w:rFonts w:ascii="宋体" w:hAnsi="宋体"/>
            <w:sz w:val="28"/>
            <w:szCs w:val="28"/>
          </w:rPr>
          <w:fldChar w:fldCharType="begin"/>
        </w:r>
        <w:r w:rsidRPr="005E0159">
          <w:rPr>
            <w:rFonts w:ascii="宋体" w:hAnsi="宋体"/>
            <w:sz w:val="28"/>
            <w:szCs w:val="28"/>
          </w:rPr>
          <w:instrText>PAGE   \* MERGEFORMAT</w:instrText>
        </w:r>
        <w:r w:rsidRPr="005E0159">
          <w:rPr>
            <w:rFonts w:ascii="宋体" w:hAnsi="宋体"/>
            <w:sz w:val="28"/>
            <w:szCs w:val="28"/>
          </w:rPr>
          <w:fldChar w:fldCharType="separate"/>
        </w:r>
        <w:r w:rsidRPr="005E0159">
          <w:rPr>
            <w:rFonts w:ascii="宋体" w:hAnsi="宋体"/>
            <w:noProof/>
            <w:sz w:val="28"/>
            <w:szCs w:val="28"/>
            <w:lang w:val="zh-CN"/>
          </w:rPr>
          <w:t>2</w:t>
        </w:r>
        <w:r w:rsidRPr="005E0159">
          <w:rPr>
            <w:rFonts w:ascii="宋体" w:hAnsi="宋体"/>
            <w:sz w:val="28"/>
            <w:szCs w:val="28"/>
          </w:rPr>
          <w:fldChar w:fldCharType="end"/>
        </w:r>
        <w:r>
          <w:rPr>
            <w:rFonts w:ascii="宋体" w:hAnsi="宋体" w:hint="eastAsia"/>
            <w:sz w:val="28"/>
            <w:szCs w:val="2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2080022"/>
      <w:docPartObj>
        <w:docPartGallery w:val="Page Numbers (Bottom of Page)"/>
        <w:docPartUnique/>
      </w:docPartObj>
    </w:sdtPr>
    <w:sdtEndPr>
      <w:rPr>
        <w:rFonts w:ascii="宋体" w:hAnsi="宋体"/>
        <w:sz w:val="28"/>
        <w:szCs w:val="28"/>
      </w:rPr>
    </w:sdtEndPr>
    <w:sdtContent>
      <w:p w:rsidR="005E0159" w:rsidRPr="005E0159" w:rsidRDefault="005E0159" w:rsidP="005E0159">
        <w:pPr>
          <w:pStyle w:val="a5"/>
          <w:ind w:right="180"/>
          <w:jc w:val="right"/>
          <w:rPr>
            <w:rFonts w:ascii="宋体" w:hAnsi="宋体"/>
            <w:sz w:val="28"/>
            <w:szCs w:val="28"/>
          </w:rPr>
        </w:pPr>
        <w:r w:rsidRPr="005E0159">
          <w:rPr>
            <w:rFonts w:hint="eastAsia"/>
            <w:sz w:val="28"/>
            <w:szCs w:val="28"/>
          </w:rPr>
          <w:t>—</w:t>
        </w:r>
        <w:r w:rsidRPr="005E0159">
          <w:rPr>
            <w:sz w:val="28"/>
            <w:szCs w:val="28"/>
          </w:rPr>
          <w:t xml:space="preserve"> </w:t>
        </w:r>
        <w:r w:rsidRPr="005E0159">
          <w:rPr>
            <w:rFonts w:ascii="宋体" w:hAnsi="宋体"/>
            <w:sz w:val="28"/>
            <w:szCs w:val="28"/>
          </w:rPr>
          <w:fldChar w:fldCharType="begin"/>
        </w:r>
        <w:r w:rsidRPr="005E0159">
          <w:rPr>
            <w:rFonts w:ascii="宋体" w:hAnsi="宋体"/>
            <w:sz w:val="28"/>
            <w:szCs w:val="28"/>
          </w:rPr>
          <w:instrText>PAGE   \* MERGEFORMAT</w:instrText>
        </w:r>
        <w:r w:rsidRPr="005E0159">
          <w:rPr>
            <w:rFonts w:ascii="宋体" w:hAnsi="宋体"/>
            <w:sz w:val="28"/>
            <w:szCs w:val="28"/>
          </w:rPr>
          <w:fldChar w:fldCharType="separate"/>
        </w:r>
        <w:r w:rsidR="000818ED" w:rsidRPr="000818ED">
          <w:rPr>
            <w:rFonts w:ascii="宋体" w:hAnsi="宋体"/>
            <w:noProof/>
            <w:sz w:val="28"/>
            <w:szCs w:val="28"/>
            <w:lang w:val="zh-CN"/>
          </w:rPr>
          <w:t>1</w:t>
        </w:r>
        <w:r w:rsidRPr="005E0159">
          <w:rPr>
            <w:rFonts w:ascii="宋体" w:hAnsi="宋体"/>
            <w:sz w:val="28"/>
            <w:szCs w:val="28"/>
          </w:rPr>
          <w:fldChar w:fldCharType="end"/>
        </w:r>
        <w:r w:rsidRPr="005E0159">
          <w:rPr>
            <w:rFonts w:ascii="宋体" w:hAnsi="宋体" w:hint="eastAsia"/>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2DDF" w:rsidRDefault="00A92DDF" w:rsidP="00434BCE">
      <w:r>
        <w:separator/>
      </w:r>
    </w:p>
  </w:footnote>
  <w:footnote w:type="continuationSeparator" w:id="0">
    <w:p w:rsidR="00A92DDF" w:rsidRDefault="00A92DDF" w:rsidP="00434B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17167"/>
    <w:multiLevelType w:val="hybridMultilevel"/>
    <w:tmpl w:val="DE88C654"/>
    <w:lvl w:ilvl="0" w:tplc="A45270C6">
      <w:start w:val="9"/>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1A81389"/>
    <w:multiLevelType w:val="hybridMultilevel"/>
    <w:tmpl w:val="8440F196"/>
    <w:lvl w:ilvl="0" w:tplc="C308A710">
      <w:start w:val="9"/>
      <w:numFmt w:val="bullet"/>
      <w:lvlText w:val="—"/>
      <w:lvlJc w:val="left"/>
      <w:pPr>
        <w:ind w:left="360" w:hanging="360"/>
      </w:pPr>
      <w:rPr>
        <w:rFonts w:ascii="宋体" w:eastAsia="宋体" w:hAnsi="宋体" w:cs="Times New Roman" w:hint="eastAsia"/>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A93"/>
    <w:rsid w:val="000818ED"/>
    <w:rsid w:val="00093ED6"/>
    <w:rsid w:val="000947C7"/>
    <w:rsid w:val="001170D0"/>
    <w:rsid w:val="0013793D"/>
    <w:rsid w:val="002A30AF"/>
    <w:rsid w:val="002D0B15"/>
    <w:rsid w:val="003B0A93"/>
    <w:rsid w:val="00434BCE"/>
    <w:rsid w:val="00445DAC"/>
    <w:rsid w:val="0049424A"/>
    <w:rsid w:val="005A5061"/>
    <w:rsid w:val="005B01AC"/>
    <w:rsid w:val="005E0159"/>
    <w:rsid w:val="006165DB"/>
    <w:rsid w:val="006322C8"/>
    <w:rsid w:val="006529ED"/>
    <w:rsid w:val="0068471E"/>
    <w:rsid w:val="00700EBD"/>
    <w:rsid w:val="007763B6"/>
    <w:rsid w:val="007D02D1"/>
    <w:rsid w:val="008F2DAC"/>
    <w:rsid w:val="0095265F"/>
    <w:rsid w:val="009A6829"/>
    <w:rsid w:val="00A92DDF"/>
    <w:rsid w:val="00AD02A6"/>
    <w:rsid w:val="00AF1431"/>
    <w:rsid w:val="00B47B8E"/>
    <w:rsid w:val="00BF5E93"/>
    <w:rsid w:val="00C35225"/>
    <w:rsid w:val="00CA179C"/>
    <w:rsid w:val="00CA7DC4"/>
    <w:rsid w:val="00DC645E"/>
    <w:rsid w:val="00E35C5E"/>
    <w:rsid w:val="00E54209"/>
    <w:rsid w:val="00EC3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DD8679-77C2-42D7-B8CA-4745A6F99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0A93"/>
    <w:pPr>
      <w:widowControl w:val="0"/>
      <w:jc w:val="both"/>
    </w:pPr>
    <w:rPr>
      <w:rFonts w:ascii="Times New Roman" w:eastAsia="宋体" w:hAnsi="Times New Roman" w:cs="Times New Roman"/>
      <w:szCs w:val="24"/>
    </w:rPr>
  </w:style>
  <w:style w:type="paragraph" w:styleId="3">
    <w:name w:val="heading 3"/>
    <w:basedOn w:val="a"/>
    <w:next w:val="a"/>
    <w:link w:val="30"/>
    <w:qFormat/>
    <w:rsid w:val="003B0A93"/>
    <w:pPr>
      <w:keepNext/>
      <w:keepLines/>
      <w:spacing w:before="240" w:after="120"/>
      <w:outlineLvl w:val="2"/>
    </w:pPr>
    <w:rPr>
      <w:rFonts w:eastAsia="黑体"/>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rsid w:val="003B0A93"/>
    <w:rPr>
      <w:rFonts w:ascii="Times New Roman" w:eastAsia="黑体" w:hAnsi="Times New Roman" w:cs="Times New Roman"/>
      <w:bCs/>
      <w:sz w:val="28"/>
      <w:szCs w:val="32"/>
    </w:rPr>
  </w:style>
  <w:style w:type="paragraph" w:styleId="a3">
    <w:name w:val="header"/>
    <w:basedOn w:val="a"/>
    <w:link w:val="a4"/>
    <w:uiPriority w:val="99"/>
    <w:unhideWhenUsed/>
    <w:rsid w:val="00434BC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34BCE"/>
    <w:rPr>
      <w:rFonts w:ascii="Times New Roman" w:eastAsia="宋体" w:hAnsi="Times New Roman" w:cs="Times New Roman"/>
      <w:sz w:val="18"/>
      <w:szCs w:val="18"/>
    </w:rPr>
  </w:style>
  <w:style w:type="paragraph" w:styleId="a5">
    <w:name w:val="footer"/>
    <w:basedOn w:val="a"/>
    <w:link w:val="a6"/>
    <w:uiPriority w:val="99"/>
    <w:unhideWhenUsed/>
    <w:rsid w:val="00434BCE"/>
    <w:pPr>
      <w:tabs>
        <w:tab w:val="center" w:pos="4153"/>
        <w:tab w:val="right" w:pos="8306"/>
      </w:tabs>
      <w:snapToGrid w:val="0"/>
      <w:jc w:val="left"/>
    </w:pPr>
    <w:rPr>
      <w:sz w:val="18"/>
      <w:szCs w:val="18"/>
    </w:rPr>
  </w:style>
  <w:style w:type="character" w:customStyle="1" w:styleId="a6">
    <w:name w:val="页脚 字符"/>
    <w:basedOn w:val="a0"/>
    <w:link w:val="a5"/>
    <w:uiPriority w:val="99"/>
    <w:rsid w:val="00434BC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63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307</Words>
  <Characters>1750</Characters>
  <Application>Microsoft Office Word</Application>
  <DocSecurity>0</DocSecurity>
  <Lines>14</Lines>
  <Paragraphs>4</Paragraphs>
  <ScaleCrop>false</ScaleCrop>
  <Company>微软中国</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China</cp:lastModifiedBy>
  <cp:revision>2</cp:revision>
  <dcterms:created xsi:type="dcterms:W3CDTF">2021-08-27T00:50:00Z</dcterms:created>
  <dcterms:modified xsi:type="dcterms:W3CDTF">2021-08-27T00:50:00Z</dcterms:modified>
</cp:coreProperties>
</file>